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E9" w:rsidRDefault="00FB11E9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A31C8B" w:rsidRPr="00920F36" w:rsidRDefault="00A31C8B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EF66A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EF66A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>Е Ш Е Н И Е</w:t>
      </w:r>
    </w:p>
    <w:p w:rsidR="00A31C8B" w:rsidRPr="00920F36" w:rsidRDefault="00A31C8B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F66A7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3611FF">
        <w:rPr>
          <w:rStyle w:val="eop"/>
          <w:sz w:val="28"/>
          <w:szCs w:val="28"/>
        </w:rPr>
        <w:t>20</w:t>
      </w:r>
      <w:r w:rsidR="003A6571">
        <w:rPr>
          <w:rStyle w:val="eop"/>
          <w:sz w:val="28"/>
          <w:szCs w:val="28"/>
        </w:rPr>
        <w:t xml:space="preserve"> </w:t>
      </w:r>
      <w:r w:rsidR="009A3D9A">
        <w:rPr>
          <w:rStyle w:val="eop"/>
          <w:sz w:val="28"/>
          <w:szCs w:val="28"/>
        </w:rPr>
        <w:t>я</w:t>
      </w:r>
      <w:r w:rsidR="003611FF">
        <w:rPr>
          <w:rStyle w:val="eop"/>
          <w:sz w:val="28"/>
          <w:szCs w:val="28"/>
        </w:rPr>
        <w:t>нваря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CD3083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9A3D9A">
        <w:rPr>
          <w:rStyle w:val="normaltextrun"/>
          <w:color w:val="000000"/>
          <w:sz w:val="28"/>
          <w:szCs w:val="28"/>
        </w:rPr>
        <w:t>1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DB6182">
        <w:rPr>
          <w:rStyle w:val="normaltextrun"/>
          <w:color w:val="000000"/>
          <w:sz w:val="28"/>
          <w:szCs w:val="28"/>
        </w:rPr>
        <w:t>3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C53451">
        <w:rPr>
          <w:rStyle w:val="normaltextrun"/>
          <w:color w:val="000000"/>
          <w:sz w:val="28"/>
          <w:szCs w:val="28"/>
        </w:rPr>
        <w:t>4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EF66A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EF66A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B6182" w:rsidRDefault="00C72FEA" w:rsidP="00EF66A7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B6182">
        <w:rPr>
          <w:rFonts w:ascii="Times New Roman" w:hAnsi="Times New Roman"/>
          <w:b/>
          <w:spacing w:val="-2"/>
          <w:sz w:val="28"/>
          <w:szCs w:val="28"/>
        </w:rPr>
        <w:t xml:space="preserve">О </w:t>
      </w:r>
      <w:r w:rsidR="00DB6182" w:rsidRPr="00DB6182">
        <w:rPr>
          <w:rFonts w:ascii="Times New Roman" w:hAnsi="Times New Roman"/>
          <w:b/>
          <w:spacing w:val="-4"/>
          <w:sz w:val="28"/>
          <w:szCs w:val="28"/>
        </w:rPr>
        <w:t xml:space="preserve">результатах мониторинга правоприменения </w:t>
      </w:r>
    </w:p>
    <w:p w:rsidR="009A3D9A" w:rsidRPr="00DB6182" w:rsidRDefault="00DB6182" w:rsidP="00EF66A7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B6182">
        <w:rPr>
          <w:rFonts w:ascii="Times New Roman" w:hAnsi="Times New Roman"/>
          <w:b/>
          <w:spacing w:val="-4"/>
          <w:sz w:val="28"/>
          <w:szCs w:val="28"/>
        </w:rPr>
        <w:t xml:space="preserve">Закона Республики Хакасия от 14.10.2022 № 49-ЗРХ «Об установлении срока рассрочки оплаты недвижимого имущества, находящегося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        </w:t>
      </w:r>
      <w:r w:rsidRPr="00DB6182">
        <w:rPr>
          <w:rFonts w:ascii="Times New Roman" w:hAnsi="Times New Roman"/>
          <w:b/>
          <w:spacing w:val="-4"/>
          <w:sz w:val="28"/>
          <w:szCs w:val="28"/>
        </w:rPr>
        <w:t>в государственной собственности Республики Хакасия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</w:t>
      </w:r>
    </w:p>
    <w:p w:rsidR="00A31C8B" w:rsidRPr="009A3D9A" w:rsidRDefault="00A31C8B" w:rsidP="00EF66A7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36865" w:rsidRPr="00C71658" w:rsidRDefault="00DB6182" w:rsidP="00EF66A7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информацию о результатах </w:t>
      </w:r>
      <w:r w:rsidRPr="00E0011E">
        <w:rPr>
          <w:rFonts w:ascii="Times New Roman" w:hAnsi="Times New Roman"/>
          <w:spacing w:val="-4"/>
          <w:sz w:val="28"/>
          <w:szCs w:val="28"/>
        </w:rPr>
        <w:t>мониторинга правоприменения Закона Республики Хакасия от 14.10.2022 № 49-ЗРХ «Об установлении срока рассрочки оплаты недвижимого имущества, находящегося в государственной собственности Республики Хакасия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</w:t>
      </w:r>
      <w:r w:rsidR="00C3686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C36865" w:rsidRPr="00BD00D5" w:rsidRDefault="00C36865" w:rsidP="00EF66A7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 w:rsidRPr="00BD0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транспорту</w:t>
      </w:r>
    </w:p>
    <w:p w:rsidR="00A0625E" w:rsidRPr="00A0625E" w:rsidRDefault="00A0625E" w:rsidP="00EF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EF66A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EF66A7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6182" w:rsidRPr="00DB6182" w:rsidRDefault="00DB6182" w:rsidP="00EF66A7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DB6182">
        <w:rPr>
          <w:rFonts w:ascii="Times New Roman" w:hAnsi="Times New Roman"/>
          <w:spacing w:val="-4"/>
          <w:sz w:val="28"/>
          <w:szCs w:val="28"/>
        </w:rPr>
        <w:t>Принять информацию к сведению</w:t>
      </w:r>
      <w:r w:rsidR="001F7441">
        <w:rPr>
          <w:rFonts w:ascii="Times New Roman" w:hAnsi="Times New Roman"/>
          <w:spacing w:val="-4"/>
          <w:sz w:val="28"/>
          <w:szCs w:val="28"/>
        </w:rPr>
        <w:t xml:space="preserve"> (прилагается)</w:t>
      </w:r>
      <w:r w:rsidRPr="00DB6182">
        <w:rPr>
          <w:rFonts w:ascii="Times New Roman" w:hAnsi="Times New Roman"/>
          <w:spacing w:val="-4"/>
          <w:sz w:val="28"/>
          <w:szCs w:val="28"/>
        </w:rPr>
        <w:t>.</w:t>
      </w:r>
    </w:p>
    <w:p w:rsidR="00DB6182" w:rsidRPr="00DB6182" w:rsidRDefault="00DB6182" w:rsidP="00EF66A7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B6182">
        <w:rPr>
          <w:rFonts w:ascii="Times New Roman" w:hAnsi="Times New Roman"/>
          <w:spacing w:val="-4"/>
          <w:sz w:val="28"/>
          <w:szCs w:val="28"/>
        </w:rPr>
        <w:t xml:space="preserve">2. Реализацию </w:t>
      </w:r>
      <w:r w:rsidRPr="00E0011E">
        <w:rPr>
          <w:rFonts w:ascii="Times New Roman" w:hAnsi="Times New Roman"/>
          <w:spacing w:val="-4"/>
          <w:sz w:val="28"/>
          <w:szCs w:val="28"/>
        </w:rPr>
        <w:t xml:space="preserve">Закона Республики Хакасия от 14.10.2022 № 49-ЗРХ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</w:t>
      </w:r>
      <w:r w:rsidRPr="00E0011E">
        <w:rPr>
          <w:rFonts w:ascii="Times New Roman" w:hAnsi="Times New Roman"/>
          <w:spacing w:val="-4"/>
          <w:sz w:val="28"/>
          <w:szCs w:val="28"/>
        </w:rPr>
        <w:t>«Об установлении срока рассрочки оплаты недвижимого имущества, находящ</w:t>
      </w:r>
      <w:r w:rsidRPr="00E0011E">
        <w:rPr>
          <w:rFonts w:ascii="Times New Roman" w:hAnsi="Times New Roman"/>
          <w:spacing w:val="-4"/>
          <w:sz w:val="28"/>
          <w:szCs w:val="28"/>
        </w:rPr>
        <w:t>е</w:t>
      </w:r>
      <w:r w:rsidRPr="00E0011E">
        <w:rPr>
          <w:rFonts w:ascii="Times New Roman" w:hAnsi="Times New Roman"/>
          <w:spacing w:val="-4"/>
          <w:sz w:val="28"/>
          <w:szCs w:val="28"/>
        </w:rPr>
        <w:t xml:space="preserve">гося в государственной собственности Республики Хакасия и приобретаемого субъектами малого и среднего предпринимательства при реализации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</w:t>
      </w:r>
      <w:r w:rsidRPr="00E0011E">
        <w:rPr>
          <w:rFonts w:ascii="Times New Roman" w:hAnsi="Times New Roman"/>
          <w:spacing w:val="-4"/>
          <w:sz w:val="28"/>
          <w:szCs w:val="28"/>
        </w:rPr>
        <w:t>ими преимущественного права на приобретение арендуемого имущества»</w:t>
      </w:r>
      <w:r w:rsidRPr="00DB618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          </w:t>
      </w:r>
      <w:r w:rsidRPr="00DB6182">
        <w:rPr>
          <w:rFonts w:ascii="Times New Roman" w:hAnsi="Times New Roman"/>
          <w:spacing w:val="-4"/>
          <w:sz w:val="28"/>
          <w:szCs w:val="28"/>
        </w:rPr>
        <w:t>признать эффективной.</w:t>
      </w:r>
    </w:p>
    <w:p w:rsidR="00A31C8B" w:rsidRDefault="00A31C8B" w:rsidP="00EF66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182" w:rsidRDefault="00DB6182" w:rsidP="00EF66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EF66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F66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F66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F66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EF66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B9752E" w:rsidRDefault="00B9752E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EF66A7" w:rsidRPr="0019374E" w:rsidRDefault="00EF66A7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r w:rsidRPr="0019374E">
        <w:rPr>
          <w:rStyle w:val="eop"/>
          <w:sz w:val="28"/>
          <w:szCs w:val="28"/>
        </w:rPr>
        <w:lastRenderedPageBreak/>
        <w:t xml:space="preserve">Приложение </w:t>
      </w:r>
    </w:p>
    <w:p w:rsidR="00EF66A7" w:rsidRPr="0019374E" w:rsidRDefault="00EF66A7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к решению комитета</w:t>
      </w:r>
    </w:p>
    <w:p w:rsidR="00EF66A7" w:rsidRPr="0019374E" w:rsidRDefault="00EF66A7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по экономической политике,</w:t>
      </w:r>
    </w:p>
    <w:p w:rsidR="00EF66A7" w:rsidRPr="0019374E" w:rsidRDefault="00EF66A7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промышленности, строительству </w:t>
      </w:r>
    </w:p>
    <w:p w:rsidR="00EF66A7" w:rsidRPr="0019374E" w:rsidRDefault="00EF66A7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и транспорту </w:t>
      </w:r>
    </w:p>
    <w:p w:rsidR="00EF66A7" w:rsidRPr="0019374E" w:rsidRDefault="00EF66A7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от </w:t>
      </w:r>
      <w:r>
        <w:rPr>
          <w:rStyle w:val="eop"/>
          <w:sz w:val="28"/>
          <w:szCs w:val="28"/>
        </w:rPr>
        <w:t>20</w:t>
      </w:r>
      <w:r w:rsidRPr="0019374E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января</w:t>
      </w:r>
      <w:r w:rsidRPr="0019374E">
        <w:rPr>
          <w:rStyle w:val="eop"/>
          <w:sz w:val="28"/>
          <w:szCs w:val="28"/>
        </w:rPr>
        <w:t xml:space="preserve"> 202</w:t>
      </w:r>
      <w:r>
        <w:rPr>
          <w:rStyle w:val="eop"/>
          <w:sz w:val="28"/>
          <w:szCs w:val="28"/>
        </w:rPr>
        <w:t>3</w:t>
      </w:r>
      <w:r w:rsidRPr="0019374E">
        <w:rPr>
          <w:rStyle w:val="eop"/>
          <w:sz w:val="28"/>
          <w:szCs w:val="28"/>
        </w:rPr>
        <w:t xml:space="preserve"> года</w:t>
      </w:r>
    </w:p>
    <w:p w:rsidR="00EF66A7" w:rsidRPr="0019374E" w:rsidRDefault="00EF66A7" w:rsidP="00EF66A7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№ </w:t>
      </w:r>
      <w:r>
        <w:rPr>
          <w:rStyle w:val="eop"/>
          <w:sz w:val="28"/>
          <w:szCs w:val="28"/>
        </w:rPr>
        <w:t>1</w:t>
      </w:r>
      <w:r w:rsidRPr="0019374E">
        <w:rPr>
          <w:rStyle w:val="eop"/>
          <w:sz w:val="28"/>
          <w:szCs w:val="28"/>
        </w:rPr>
        <w:t>/</w:t>
      </w:r>
      <w:r>
        <w:rPr>
          <w:rStyle w:val="eop"/>
          <w:sz w:val="28"/>
          <w:szCs w:val="28"/>
        </w:rPr>
        <w:t>3</w:t>
      </w:r>
      <w:r w:rsidRPr="0019374E">
        <w:rPr>
          <w:rStyle w:val="eop"/>
          <w:sz w:val="28"/>
          <w:szCs w:val="28"/>
        </w:rPr>
        <w:t>/</w:t>
      </w:r>
      <w:r w:rsidR="00FA175C">
        <w:rPr>
          <w:rStyle w:val="eop"/>
          <w:sz w:val="28"/>
          <w:szCs w:val="28"/>
        </w:rPr>
        <w:t>4</w:t>
      </w:r>
    </w:p>
    <w:p w:rsidR="00EF66A7" w:rsidRDefault="00EF66A7" w:rsidP="00EF66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F66A7" w:rsidRPr="00EF66A7" w:rsidRDefault="00EF66A7" w:rsidP="00EF66A7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F66A7">
        <w:rPr>
          <w:rFonts w:ascii="Times New Roman" w:hAnsi="Times New Roman"/>
          <w:b/>
          <w:spacing w:val="-4"/>
          <w:sz w:val="28"/>
          <w:szCs w:val="28"/>
        </w:rPr>
        <w:t>Информация</w:t>
      </w:r>
    </w:p>
    <w:p w:rsidR="00EF66A7" w:rsidRPr="00EF66A7" w:rsidRDefault="00EF66A7" w:rsidP="00EF66A7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F66A7">
        <w:rPr>
          <w:rFonts w:ascii="Times New Roman" w:hAnsi="Times New Roman"/>
          <w:b/>
          <w:spacing w:val="-4"/>
          <w:sz w:val="28"/>
          <w:szCs w:val="28"/>
        </w:rPr>
        <w:t>о результатах проведения мониторинга правоприменения</w:t>
      </w:r>
    </w:p>
    <w:p w:rsidR="00EF66A7" w:rsidRPr="00EF66A7" w:rsidRDefault="00EF66A7" w:rsidP="00EF66A7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F66A7">
        <w:rPr>
          <w:rFonts w:ascii="Times New Roman" w:hAnsi="Times New Roman"/>
          <w:b/>
          <w:spacing w:val="-4"/>
          <w:sz w:val="28"/>
          <w:szCs w:val="28"/>
        </w:rPr>
        <w:t>Закона Республики Хакасия от 14 октября 2022 года № 49-ЗРХ</w:t>
      </w:r>
    </w:p>
    <w:p w:rsidR="00EF66A7" w:rsidRPr="00EF66A7" w:rsidRDefault="00EF66A7" w:rsidP="00EF66A7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F66A7">
        <w:rPr>
          <w:rFonts w:ascii="Times New Roman" w:hAnsi="Times New Roman"/>
          <w:b/>
          <w:spacing w:val="-4"/>
          <w:sz w:val="28"/>
          <w:szCs w:val="28"/>
        </w:rPr>
        <w:t>«Об установлении срока рассрочки оплаты недвижимого имущества,   находящегося в государственной собственности Республики Хакасия</w:t>
      </w:r>
    </w:p>
    <w:p w:rsidR="00EF66A7" w:rsidRPr="00EF66A7" w:rsidRDefault="00EF66A7" w:rsidP="00EF66A7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F66A7">
        <w:rPr>
          <w:rFonts w:ascii="Times New Roman" w:hAnsi="Times New Roman"/>
          <w:b/>
          <w:spacing w:val="-4"/>
          <w:sz w:val="28"/>
          <w:szCs w:val="28"/>
        </w:rPr>
        <w:t>и приобретаемого субъектами малого  и среднего предпринимательства при реализации ими преимущественного права на приобретение</w:t>
      </w:r>
    </w:p>
    <w:p w:rsidR="00EF66A7" w:rsidRPr="00EF66A7" w:rsidRDefault="00EF66A7" w:rsidP="00EF66A7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F66A7">
        <w:rPr>
          <w:rFonts w:ascii="Times New Roman" w:hAnsi="Times New Roman"/>
          <w:b/>
          <w:spacing w:val="-4"/>
          <w:sz w:val="28"/>
          <w:szCs w:val="28"/>
        </w:rPr>
        <w:t>арендуемого имущества»</w:t>
      </w:r>
    </w:p>
    <w:p w:rsidR="00EF66A7" w:rsidRDefault="00EF66A7" w:rsidP="00EF66A7">
      <w:pPr>
        <w:spacing w:line="240" w:lineRule="auto"/>
        <w:ind w:right="60"/>
        <w:jc w:val="center"/>
        <w:rPr>
          <w:rStyle w:val="30"/>
          <w:rFonts w:ascii="Times New Roman" w:hAnsi="Times New Roman"/>
          <w:color w:val="000000"/>
          <w:sz w:val="28"/>
          <w:szCs w:val="28"/>
        </w:rPr>
      </w:pPr>
    </w:p>
    <w:p w:rsidR="00EF66A7" w:rsidRDefault="00EF66A7" w:rsidP="00EF66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3924">
        <w:rPr>
          <w:rFonts w:ascii="Times New Roman" w:hAnsi="Times New Roman" w:cs="Times New Roman"/>
          <w:sz w:val="28"/>
          <w:szCs w:val="28"/>
        </w:rPr>
        <w:t xml:space="preserve">а основании пункта </w:t>
      </w:r>
      <w:r w:rsidRPr="00EF66A7">
        <w:rPr>
          <w:rFonts w:ascii="Times New Roman" w:hAnsi="Times New Roman" w:cs="Times New Roman"/>
          <w:sz w:val="28"/>
          <w:szCs w:val="28"/>
        </w:rPr>
        <w:t xml:space="preserve">3 </w:t>
      </w:r>
      <w:hyperlink r:id="rId9" w:history="1">
        <w:r w:rsidRPr="00483924">
          <w:rPr>
            <w:rFonts w:ascii="Times New Roman" w:hAnsi="Times New Roman" w:cs="Times New Roman"/>
            <w:sz w:val="28"/>
            <w:szCs w:val="28"/>
          </w:rPr>
          <w:t>Пл</w:t>
        </w:r>
      </w:hyperlink>
      <w:r w:rsidRPr="00483924">
        <w:rPr>
          <w:rFonts w:ascii="Times New Roman" w:hAnsi="Times New Roman" w:cs="Times New Roman"/>
          <w:sz w:val="28"/>
          <w:szCs w:val="28"/>
        </w:rPr>
        <w:t>ана проведения Верховным Советом Республики Хакасия мониторинга правоприменения законов Республики Хакасия и постановлений Верховного Совета Республики Хакасия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3924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Президиума Верховного Совета Республики Хакасия </w:t>
      </w:r>
      <w:r w:rsidRPr="00EF66A7">
        <w:rPr>
          <w:rFonts w:ascii="Times New Roman" w:hAnsi="Times New Roman" w:cs="Times New Roman"/>
          <w:sz w:val="28"/>
          <w:szCs w:val="28"/>
        </w:rPr>
        <w:t>от 15 декабря 2021 года № 386-п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83924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3924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политике, промышленности, строительству и транспорту </w:t>
      </w:r>
      <w:r w:rsidRPr="00483924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>
        <w:rPr>
          <w:rFonts w:ascii="Times New Roman" w:hAnsi="Times New Roman" w:cs="Times New Roman"/>
          <w:sz w:val="28"/>
          <w:szCs w:val="28"/>
        </w:rPr>
        <w:t>проведен м</w:t>
      </w:r>
      <w:r w:rsidRPr="00483924">
        <w:rPr>
          <w:rFonts w:ascii="Times New Roman" w:hAnsi="Times New Roman" w:cs="Times New Roman"/>
          <w:sz w:val="28"/>
          <w:szCs w:val="28"/>
        </w:rPr>
        <w:t xml:space="preserve">ониторинг правоприменения Закона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Хакасия </w:t>
      </w:r>
      <w:r w:rsidRPr="00D92505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9250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 года</w:t>
      </w:r>
      <w:r w:rsidRPr="00D92505">
        <w:rPr>
          <w:rFonts w:ascii="Times New Roman" w:hAnsi="Times New Roman" w:cs="Times New Roman"/>
          <w:sz w:val="28"/>
          <w:szCs w:val="28"/>
        </w:rPr>
        <w:t xml:space="preserve"> № 49-ЗРХ «Об установлении срока рассрочки оплаты недвижимого имущества, находящегося в государственной собственности Республики Хакасия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Республики Хакасия № 49-ЗРХ).</w:t>
      </w:r>
    </w:p>
    <w:p w:rsidR="00EF66A7" w:rsidRPr="00A12A01" w:rsidRDefault="00EF66A7" w:rsidP="00EF66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правоприменения </w:t>
      </w:r>
      <w:r w:rsidRPr="00A12A01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 xml:space="preserve">ся по стадиям, </w:t>
      </w:r>
      <w:r w:rsidRPr="00A12A01">
        <w:rPr>
          <w:rFonts w:ascii="Times New Roman" w:hAnsi="Times New Roman" w:cs="Times New Roman"/>
          <w:sz w:val="28"/>
          <w:szCs w:val="28"/>
        </w:rPr>
        <w:t xml:space="preserve"> установленным в статье 6 Закона Республики Хакасия № 49-ЗРХ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AFB">
        <w:rPr>
          <w:rFonts w:ascii="Times New Roman" w:hAnsi="Times New Roman" w:cs="Times New Roman"/>
          <w:sz w:val="28"/>
          <w:szCs w:val="28"/>
        </w:rPr>
        <w:t>«О мониторинге правоприменения нормативных правовых актов в Республике Хакасия»</w:t>
      </w:r>
      <w:r w:rsidRPr="00A12A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2A01">
        <w:rPr>
          <w:rFonts w:ascii="Times New Roman" w:hAnsi="Times New Roman" w:cs="Times New Roman"/>
          <w:sz w:val="28"/>
          <w:szCs w:val="28"/>
        </w:rPr>
        <w:t>а полученная комитетом информация о практике применения Закона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№ 49-ЗРХ </w:t>
      </w:r>
      <w:r w:rsidRPr="00A12A01">
        <w:rPr>
          <w:rFonts w:ascii="Times New Roman" w:hAnsi="Times New Roman" w:cs="Times New Roman"/>
          <w:sz w:val="28"/>
          <w:szCs w:val="28"/>
        </w:rPr>
        <w:t xml:space="preserve">обобщалась, анализировалась и оценивалась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83924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3924">
        <w:rPr>
          <w:rFonts w:ascii="Times New Roman" w:hAnsi="Times New Roman" w:cs="Times New Roman"/>
          <w:sz w:val="28"/>
          <w:szCs w:val="28"/>
        </w:rP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от 19 августа 2011 года № 694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sz w:val="28"/>
          <w:szCs w:val="28"/>
        </w:rPr>
        <w:t>Согласно части 1статьи 34 Конституции Российской Федерации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 Отношения, возникающие между субъектами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7B96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органами власти, в том числе по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Pr="007A7B96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A7B96">
        <w:rPr>
          <w:rFonts w:ascii="Times New Roman" w:hAnsi="Times New Roman" w:cs="Times New Roman"/>
          <w:sz w:val="28"/>
          <w:szCs w:val="28"/>
        </w:rPr>
        <w:t xml:space="preserve">, регулируются 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7B96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</w:t>
      </w:r>
      <w:r w:rsidRPr="007A7B96">
        <w:rPr>
          <w:rFonts w:ascii="Times New Roman" w:hAnsi="Times New Roman" w:cs="Times New Roman"/>
          <w:sz w:val="28"/>
          <w:szCs w:val="28"/>
        </w:rPr>
        <w:t>й</w:t>
      </w:r>
      <w:r w:rsidRPr="007A7B96">
        <w:rPr>
          <w:rFonts w:ascii="Times New Roman" w:hAnsi="Times New Roman" w:cs="Times New Roman"/>
          <w:sz w:val="28"/>
          <w:szCs w:val="28"/>
        </w:rPr>
        <w:t>ской Федерации»</w:t>
      </w:r>
      <w:r>
        <w:rPr>
          <w:rFonts w:ascii="Times New Roman" w:hAnsi="Times New Roman" w:cs="Times New Roman"/>
          <w:sz w:val="28"/>
          <w:szCs w:val="28"/>
        </w:rPr>
        <w:t>. В качестве одной из поддержек субъектов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предпринимательства, предусмотренных указанным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ном, является имущественная поддержка таких субъектов, которая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органами государственной власти, органами местного самоуправления в виде передачи во владение и (или) в пользование государственного или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имущества. На федеральном уровне с учетом требований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Российской Федерации предусмотрена возможность отчужд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такого имущества на возмездной основе в собственность субъектов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предпринимательства. Так, отношения, возникающие в связи с отчуждением из государственной или из муниципальной собственности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движимого имущества, арендуемого субъектами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нимательства, в том числе особенности участия субъектов малого и среднего предпринимательства в приватизации арендуемого имущества, регулируются </w:t>
      </w:r>
      <w:r w:rsidRPr="007E12C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E12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2CF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E12C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12CF">
        <w:rPr>
          <w:rFonts w:ascii="Times New Roman" w:hAnsi="Times New Roman" w:cs="Times New Roman"/>
          <w:sz w:val="28"/>
          <w:szCs w:val="28"/>
        </w:rPr>
        <w:t xml:space="preserve"> № 159-ФЗ «Об особенностях о</w:t>
      </w:r>
      <w:r w:rsidRPr="007E12CF">
        <w:rPr>
          <w:rFonts w:ascii="Times New Roman" w:hAnsi="Times New Roman" w:cs="Times New Roman"/>
          <w:sz w:val="28"/>
          <w:szCs w:val="28"/>
        </w:rPr>
        <w:t>т</w:t>
      </w:r>
      <w:r w:rsidRPr="007E12CF">
        <w:rPr>
          <w:rFonts w:ascii="Times New Roman" w:hAnsi="Times New Roman" w:cs="Times New Roman"/>
          <w:sz w:val="28"/>
          <w:szCs w:val="28"/>
        </w:rPr>
        <w:t>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CF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159-ФЗ).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законодателем для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при возмездном отчуждении арендуемого имущества из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или муниципальной собственности установлена возможность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 преимущественного права на приобретение такого имущества по цене, равной его рыночной стоимости и в порядке, установленном статьей 5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№ 159-ФЗ.  Данным порядком предусматривается о</w:t>
      </w:r>
      <w:r w:rsidRPr="00EB6BC6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 xml:space="preserve">выкупаемого </w:t>
      </w:r>
      <w:r w:rsidRPr="00EB6BC6">
        <w:rPr>
          <w:rFonts w:ascii="Times New Roman" w:hAnsi="Times New Roman" w:cs="Times New Roman"/>
          <w:sz w:val="28"/>
          <w:szCs w:val="28"/>
        </w:rPr>
        <w:t>недвижимого имущества единовременн</w:t>
      </w:r>
      <w:r>
        <w:rPr>
          <w:rFonts w:ascii="Times New Roman" w:hAnsi="Times New Roman" w:cs="Times New Roman"/>
          <w:sz w:val="28"/>
          <w:szCs w:val="28"/>
        </w:rPr>
        <w:t>ым платежом</w:t>
      </w:r>
      <w:r w:rsidRPr="00EB6BC6">
        <w:rPr>
          <w:rFonts w:ascii="Times New Roman" w:hAnsi="Times New Roman" w:cs="Times New Roman"/>
          <w:sz w:val="28"/>
          <w:szCs w:val="28"/>
        </w:rPr>
        <w:t xml:space="preserve"> или в ра</w:t>
      </w:r>
      <w:r w:rsidRPr="00EB6BC6">
        <w:rPr>
          <w:rFonts w:ascii="Times New Roman" w:hAnsi="Times New Roman" w:cs="Times New Roman"/>
          <w:sz w:val="28"/>
          <w:szCs w:val="28"/>
        </w:rPr>
        <w:t>с</w:t>
      </w:r>
      <w:r w:rsidRPr="00EB6BC6">
        <w:rPr>
          <w:rFonts w:ascii="Times New Roman" w:hAnsi="Times New Roman" w:cs="Times New Roman"/>
          <w:sz w:val="28"/>
          <w:szCs w:val="28"/>
        </w:rPr>
        <w:t>срочку посредством ежемесячных или ежеквартальных выплат в равных д</w:t>
      </w:r>
      <w:r w:rsidRPr="00EB6BC6">
        <w:rPr>
          <w:rFonts w:ascii="Times New Roman" w:hAnsi="Times New Roman" w:cs="Times New Roman"/>
          <w:sz w:val="28"/>
          <w:szCs w:val="28"/>
        </w:rPr>
        <w:t>о</w:t>
      </w:r>
      <w:r w:rsidRPr="00EB6BC6">
        <w:rPr>
          <w:rFonts w:ascii="Times New Roman" w:hAnsi="Times New Roman" w:cs="Times New Roman"/>
          <w:sz w:val="28"/>
          <w:szCs w:val="28"/>
        </w:rPr>
        <w:t>лях</w:t>
      </w:r>
      <w:r>
        <w:rPr>
          <w:rFonts w:ascii="Times New Roman" w:hAnsi="Times New Roman" w:cs="Times New Roman"/>
          <w:sz w:val="28"/>
          <w:szCs w:val="28"/>
        </w:rPr>
        <w:t xml:space="preserve">, по выбору </w:t>
      </w:r>
      <w:r w:rsidRPr="00FD79C9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при ре</w:t>
      </w:r>
      <w:r w:rsidRPr="00FD79C9">
        <w:rPr>
          <w:rFonts w:ascii="Times New Roman" w:hAnsi="Times New Roman" w:cs="Times New Roman"/>
          <w:sz w:val="28"/>
          <w:szCs w:val="28"/>
        </w:rPr>
        <w:t>а</w:t>
      </w:r>
      <w:r w:rsidRPr="00FD79C9">
        <w:rPr>
          <w:rFonts w:ascii="Times New Roman" w:hAnsi="Times New Roman" w:cs="Times New Roman"/>
          <w:sz w:val="28"/>
          <w:szCs w:val="28"/>
        </w:rPr>
        <w:t>лизации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FD79C9">
        <w:rPr>
          <w:rFonts w:ascii="Times New Roman" w:hAnsi="Times New Roman" w:cs="Times New Roman"/>
          <w:sz w:val="28"/>
          <w:szCs w:val="28"/>
        </w:rPr>
        <w:t xml:space="preserve"> преимущественного права на приобретение арендуемого имущ</w:t>
      </w:r>
      <w:r w:rsidRPr="00FD79C9">
        <w:rPr>
          <w:rFonts w:ascii="Times New Roman" w:hAnsi="Times New Roman" w:cs="Times New Roman"/>
          <w:sz w:val="28"/>
          <w:szCs w:val="28"/>
        </w:rPr>
        <w:t>е</w:t>
      </w:r>
      <w:r w:rsidRPr="00FD79C9">
        <w:rPr>
          <w:rFonts w:ascii="Times New Roman" w:hAnsi="Times New Roman" w:cs="Times New Roman"/>
          <w:sz w:val="28"/>
          <w:szCs w:val="28"/>
        </w:rPr>
        <w:t>ства</w:t>
      </w:r>
      <w:r w:rsidRPr="00EB6B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Причем с</w:t>
      </w:r>
      <w:r w:rsidRPr="00EB6BC6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C6">
        <w:rPr>
          <w:rFonts w:ascii="Times New Roman" w:hAnsi="Times New Roman" w:cs="Times New Roman"/>
          <w:sz w:val="28"/>
          <w:szCs w:val="28"/>
        </w:rPr>
        <w:t>рассрочки оплаты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C6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BC6">
        <w:rPr>
          <w:rFonts w:ascii="Times New Roman" w:hAnsi="Times New Roman" w:cs="Times New Roman"/>
          <w:sz w:val="28"/>
          <w:szCs w:val="28"/>
        </w:rPr>
        <w:t>тся с</w:t>
      </w:r>
      <w:r w:rsidRPr="00EB6BC6">
        <w:rPr>
          <w:rFonts w:ascii="Times New Roman" w:hAnsi="Times New Roman" w:cs="Times New Roman"/>
          <w:sz w:val="28"/>
          <w:szCs w:val="28"/>
        </w:rPr>
        <w:t>о</w:t>
      </w:r>
      <w:r w:rsidRPr="00EB6BC6">
        <w:rPr>
          <w:rFonts w:ascii="Times New Roman" w:hAnsi="Times New Roman" w:cs="Times New Roman"/>
          <w:sz w:val="28"/>
          <w:szCs w:val="28"/>
        </w:rPr>
        <w:t>ответственно нормативным правовым актом Правительства Российской Ф</w:t>
      </w:r>
      <w:r w:rsidRPr="00EB6BC6">
        <w:rPr>
          <w:rFonts w:ascii="Times New Roman" w:hAnsi="Times New Roman" w:cs="Times New Roman"/>
          <w:sz w:val="28"/>
          <w:szCs w:val="28"/>
        </w:rPr>
        <w:t>е</w:t>
      </w:r>
      <w:r w:rsidRPr="00EB6BC6">
        <w:rPr>
          <w:rFonts w:ascii="Times New Roman" w:hAnsi="Times New Roman" w:cs="Times New Roman"/>
          <w:sz w:val="28"/>
          <w:szCs w:val="28"/>
        </w:rPr>
        <w:t>дерации, законом субъекта Российской Федерации, муниципальным прав</w:t>
      </w:r>
      <w:r w:rsidRPr="00EB6BC6">
        <w:rPr>
          <w:rFonts w:ascii="Times New Roman" w:hAnsi="Times New Roman" w:cs="Times New Roman"/>
          <w:sz w:val="28"/>
          <w:szCs w:val="28"/>
        </w:rPr>
        <w:t>о</w:t>
      </w:r>
      <w:r w:rsidRPr="00EB6BC6">
        <w:rPr>
          <w:rFonts w:ascii="Times New Roman" w:hAnsi="Times New Roman" w:cs="Times New Roman"/>
          <w:sz w:val="28"/>
          <w:szCs w:val="28"/>
        </w:rPr>
        <w:t>вым актом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6BC6">
        <w:rPr>
          <w:rFonts w:ascii="Times New Roman" w:hAnsi="Times New Roman" w:cs="Times New Roman"/>
          <w:sz w:val="28"/>
          <w:szCs w:val="28"/>
        </w:rPr>
        <w:t xml:space="preserve"> не должен составлять менее пяти лет.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104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159-ФЗ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1043">
        <w:rPr>
          <w:rFonts w:ascii="Times New Roman" w:hAnsi="Times New Roman" w:cs="Times New Roman"/>
          <w:sz w:val="28"/>
          <w:szCs w:val="28"/>
        </w:rPr>
        <w:t>поддержки хозя</w:t>
      </w:r>
      <w:r w:rsidRPr="006C1043">
        <w:rPr>
          <w:rFonts w:ascii="Times New Roman" w:hAnsi="Times New Roman" w:cs="Times New Roman"/>
          <w:sz w:val="28"/>
          <w:szCs w:val="28"/>
        </w:rPr>
        <w:t>й</w:t>
      </w:r>
      <w:r w:rsidRPr="006C1043">
        <w:rPr>
          <w:rFonts w:ascii="Times New Roman" w:hAnsi="Times New Roman" w:cs="Times New Roman"/>
          <w:sz w:val="28"/>
          <w:szCs w:val="28"/>
        </w:rPr>
        <w:t>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104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1043">
        <w:rPr>
          <w:rFonts w:ascii="Times New Roman" w:hAnsi="Times New Roman" w:cs="Times New Roman"/>
          <w:sz w:val="28"/>
          <w:szCs w:val="28"/>
        </w:rPr>
        <w:t>, оказавши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1043">
        <w:rPr>
          <w:rFonts w:ascii="Times New Roman" w:hAnsi="Times New Roman" w:cs="Times New Roman"/>
          <w:sz w:val="28"/>
          <w:szCs w:val="28"/>
        </w:rPr>
        <w:t>ся в сложных экономических условиях из-за распространения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 в сентябре 2020 года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Советом Республики Хакасия был рассмотрен и принят Закон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Хакасия, устанавливающий семилетний срок рассрочки оплаты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 имущества, находящегося в государственной собственности Республики Хакасия и приобретаемого субъектами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при реализации ими преимущественного права на приобретение аренд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емого имущества.</w:t>
      </w:r>
    </w:p>
    <w:p w:rsidR="00EF66A7" w:rsidRPr="000172C3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2C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в </w:t>
      </w:r>
      <w:r>
        <w:rPr>
          <w:rFonts w:ascii="Times New Roman" w:hAnsi="Times New Roman" w:cs="Times New Roman"/>
          <w:sz w:val="28"/>
          <w:szCs w:val="28"/>
        </w:rPr>
        <w:t xml:space="preserve">Законе Республики Хакасия </w:t>
      </w:r>
      <w:r w:rsidRPr="00D92505">
        <w:rPr>
          <w:rFonts w:ascii="Times New Roman" w:hAnsi="Times New Roman" w:cs="Times New Roman"/>
          <w:sz w:val="28"/>
          <w:szCs w:val="28"/>
        </w:rPr>
        <w:t>от 14.10.202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2505">
        <w:rPr>
          <w:rFonts w:ascii="Times New Roman" w:hAnsi="Times New Roman" w:cs="Times New Roman"/>
          <w:sz w:val="28"/>
          <w:szCs w:val="28"/>
        </w:rPr>
        <w:t xml:space="preserve"> № 49-ЗРХ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2505">
        <w:rPr>
          <w:rFonts w:ascii="Times New Roman" w:hAnsi="Times New Roman" w:cs="Times New Roman"/>
          <w:sz w:val="28"/>
          <w:szCs w:val="28"/>
        </w:rPr>
        <w:t>«Об установлении срока рассрочки оплаты недвижимого имущества, нах</w:t>
      </w:r>
      <w:r w:rsidRPr="00D92505">
        <w:rPr>
          <w:rFonts w:ascii="Times New Roman" w:hAnsi="Times New Roman" w:cs="Times New Roman"/>
          <w:sz w:val="28"/>
          <w:szCs w:val="28"/>
        </w:rPr>
        <w:t>о</w:t>
      </w:r>
      <w:r w:rsidRPr="00D92505">
        <w:rPr>
          <w:rFonts w:ascii="Times New Roman" w:hAnsi="Times New Roman" w:cs="Times New Roman"/>
          <w:sz w:val="28"/>
          <w:szCs w:val="28"/>
        </w:rPr>
        <w:t>дящегося в государственной собственности Республики Хакасия и приобр</w:t>
      </w:r>
      <w:r w:rsidRPr="00D92505">
        <w:rPr>
          <w:rFonts w:ascii="Times New Roman" w:hAnsi="Times New Roman" w:cs="Times New Roman"/>
          <w:sz w:val="28"/>
          <w:szCs w:val="28"/>
        </w:rPr>
        <w:t>е</w:t>
      </w:r>
      <w:r w:rsidRPr="00D92505">
        <w:rPr>
          <w:rFonts w:ascii="Times New Roman" w:hAnsi="Times New Roman" w:cs="Times New Roman"/>
          <w:sz w:val="28"/>
          <w:szCs w:val="28"/>
        </w:rPr>
        <w:t>таемого субъектами малого и среднего предпринимательства при реализации ими преимущественного права на приобретение арендуемого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Республики Хакасия № 49-ЗРХ) </w:t>
      </w:r>
      <w:r w:rsidRPr="000172C3">
        <w:rPr>
          <w:rFonts w:ascii="Times New Roman" w:hAnsi="Times New Roman" w:cs="Times New Roman"/>
          <w:sz w:val="28"/>
          <w:szCs w:val="28"/>
        </w:rPr>
        <w:t>период рассроч</w:t>
      </w:r>
      <w:r>
        <w:rPr>
          <w:rFonts w:ascii="Times New Roman" w:hAnsi="Times New Roman" w:cs="Times New Roman"/>
          <w:sz w:val="28"/>
          <w:szCs w:val="28"/>
        </w:rPr>
        <w:t xml:space="preserve">ки аналогичен периодам рассрочки, содержащихся в законах других субъектов Российской Федерации, регулирующих правоотношения в рассматриваемой сфере.                  В </w:t>
      </w:r>
      <w:r w:rsidRPr="000172C3">
        <w:rPr>
          <w:rFonts w:ascii="Times New Roman" w:hAnsi="Times New Roman" w:cs="Times New Roman"/>
          <w:sz w:val="28"/>
          <w:szCs w:val="28"/>
        </w:rPr>
        <w:t xml:space="preserve"> частности: Ленинградская область, Ханты-Мансийский автономный округ, Красноярский край установили на своих территориях рассрочку в пределах от семи до десяти лет.</w:t>
      </w:r>
    </w:p>
    <w:p w:rsidR="00EF66A7" w:rsidRPr="007D53C0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Закон Республики Хакасия № </w:t>
      </w:r>
      <w:r w:rsidRPr="00D92505">
        <w:rPr>
          <w:rFonts w:ascii="Times New Roman" w:hAnsi="Times New Roman" w:cs="Times New Roman"/>
          <w:sz w:val="28"/>
          <w:szCs w:val="28"/>
        </w:rPr>
        <w:t xml:space="preserve">49-ЗРХ </w:t>
      </w:r>
      <w:r>
        <w:rPr>
          <w:rFonts w:ascii="Times New Roman" w:hAnsi="Times New Roman" w:cs="Times New Roman"/>
          <w:sz w:val="28"/>
          <w:szCs w:val="28"/>
        </w:rPr>
        <w:t>действует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 Закона Республики Хакасия от 14 октября 2022 года и по состоянию</w:t>
      </w:r>
      <w:r w:rsidRPr="007D5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31 декабря 2022 года </w:t>
      </w:r>
      <w:r w:rsidRPr="007D53C0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Pr="007D53C0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Pr="00D5668D">
        <w:rPr>
          <w:rFonts w:ascii="Times New Roman" w:hAnsi="Times New Roman" w:cs="Times New Roman"/>
          <w:sz w:val="28"/>
          <w:szCs w:val="28"/>
        </w:rPr>
        <w:t>статистической</w:t>
      </w:r>
      <w:r w:rsidRPr="007D53C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правоприменении Закона Республики Хакасия № 49-ЗРХ</w:t>
      </w:r>
      <w:r w:rsidRPr="007D53C0">
        <w:rPr>
          <w:rFonts w:ascii="Times New Roman" w:hAnsi="Times New Roman" w:cs="Times New Roman"/>
          <w:sz w:val="28"/>
          <w:szCs w:val="28"/>
        </w:rPr>
        <w:t>, полученной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7D53C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7D53C0">
        <w:rPr>
          <w:rFonts w:ascii="Times New Roman" w:hAnsi="Times New Roman" w:cs="Times New Roman"/>
          <w:sz w:val="28"/>
          <w:szCs w:val="28"/>
        </w:rPr>
        <w:t xml:space="preserve">запросов </w:t>
      </w:r>
      <w:r>
        <w:rPr>
          <w:rFonts w:ascii="Times New Roman" w:hAnsi="Times New Roman" w:cs="Times New Roman"/>
          <w:sz w:val="28"/>
          <w:szCs w:val="28"/>
        </w:rPr>
        <w:t>в федеральные органы, органы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общественные организации, установлено следующее</w:t>
      </w:r>
      <w:r w:rsidRPr="007D53C0">
        <w:rPr>
          <w:rFonts w:ascii="Times New Roman" w:hAnsi="Times New Roman" w:cs="Times New Roman"/>
          <w:sz w:val="28"/>
          <w:szCs w:val="28"/>
        </w:rPr>
        <w:t>.</w:t>
      </w:r>
    </w:p>
    <w:p w:rsidR="00EF66A7" w:rsidRPr="00C31A28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прокуратуры Республики Хака</w:t>
      </w:r>
      <w:r w:rsidRPr="00A12A01">
        <w:rPr>
          <w:rFonts w:ascii="Times New Roman" w:hAnsi="Times New Roman" w:cs="Times New Roman"/>
          <w:sz w:val="28"/>
          <w:szCs w:val="28"/>
        </w:rPr>
        <w:t xml:space="preserve">сия в рамках надзорной деятельности </w:t>
      </w:r>
      <w:r w:rsidRPr="00C31A28">
        <w:rPr>
          <w:rFonts w:ascii="Times New Roman" w:hAnsi="Times New Roman" w:cs="Times New Roman"/>
          <w:sz w:val="28"/>
          <w:szCs w:val="28"/>
        </w:rPr>
        <w:t>меры прокурорского реагирования в отношении региональных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28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A28">
        <w:rPr>
          <w:rFonts w:ascii="Times New Roman" w:hAnsi="Times New Roman" w:cs="Times New Roman"/>
          <w:sz w:val="28"/>
          <w:szCs w:val="28"/>
        </w:rPr>
        <w:t>регулирующих отношения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DA1BCF">
        <w:rPr>
          <w:rFonts w:ascii="Times New Roman" w:hAnsi="Times New Roman" w:cs="Times New Roman"/>
          <w:sz w:val="28"/>
          <w:szCs w:val="28"/>
        </w:rPr>
        <w:t xml:space="preserve">рассрочки оплаты отчуждаемого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Законом Республики Хакасия № 49-ЗРХ случаях,</w:t>
      </w:r>
      <w:r w:rsidRPr="00C31A28">
        <w:rPr>
          <w:rFonts w:ascii="Times New Roman" w:hAnsi="Times New Roman" w:cs="Times New Roman"/>
          <w:sz w:val="28"/>
          <w:szCs w:val="28"/>
        </w:rPr>
        <w:t xml:space="preserve"> не принимались.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A01">
        <w:rPr>
          <w:rFonts w:ascii="Times New Roman" w:hAnsi="Times New Roman" w:cs="Times New Roman"/>
          <w:sz w:val="28"/>
          <w:szCs w:val="28"/>
        </w:rPr>
        <w:t xml:space="preserve">Согласно информации, поступившей из Управления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2A01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по Республике Хакасия и Министерства по делам юстиции и региональной безопасности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A01">
        <w:rPr>
          <w:rFonts w:ascii="Times New Roman" w:hAnsi="Times New Roman" w:cs="Times New Roman"/>
          <w:sz w:val="28"/>
          <w:szCs w:val="28"/>
        </w:rPr>
        <w:t>Закон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№ 49-ЗРХ</w:t>
      </w:r>
      <w:r w:rsidRPr="00A12A0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2A01">
        <w:rPr>
          <w:rFonts w:ascii="Times New Roman" w:hAnsi="Times New Roman" w:cs="Times New Roman"/>
          <w:sz w:val="28"/>
          <w:szCs w:val="28"/>
        </w:rPr>
        <w:t>законодательства и не содержит коррупциогенных факторов.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</w:rPr>
        <w:t>За период с 2020 по 2022 годы У</w:t>
      </w:r>
      <w:r>
        <w:rPr>
          <w:rFonts w:ascii="Times New Roman" w:hAnsi="Times New Roman" w:cs="Times New Roman"/>
          <w:sz w:val="28"/>
          <w:szCs w:val="28"/>
        </w:rPr>
        <w:t>правлением Федеральной антимон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польной службы по Республике Хакасия</w:t>
      </w:r>
      <w:r w:rsidRPr="00240869">
        <w:rPr>
          <w:rFonts w:ascii="Times New Roman" w:hAnsi="Times New Roman" w:cs="Times New Roman"/>
          <w:sz w:val="28"/>
          <w:szCs w:val="28"/>
        </w:rPr>
        <w:t xml:space="preserve"> не выносил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24086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08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69">
        <w:rPr>
          <w:rFonts w:ascii="Times New Roman" w:hAnsi="Times New Roman" w:cs="Times New Roman"/>
          <w:sz w:val="28"/>
          <w:szCs w:val="28"/>
        </w:rPr>
        <w:t>отношении нормативных правовых документов, предусматривающих рассрочку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69">
        <w:rPr>
          <w:rFonts w:ascii="Times New Roman" w:hAnsi="Times New Roman" w:cs="Times New Roman"/>
          <w:sz w:val="28"/>
          <w:szCs w:val="28"/>
        </w:rPr>
        <w:t>оплаты отчуждаемого недвижимого имущества, находящегося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69">
        <w:rPr>
          <w:rFonts w:ascii="Times New Roman" w:hAnsi="Times New Roman" w:cs="Times New Roman"/>
          <w:sz w:val="28"/>
          <w:szCs w:val="28"/>
        </w:rPr>
        <w:t>собственности Республики Хакасия, и приобретаемого субъектами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69">
        <w:rPr>
          <w:rFonts w:ascii="Times New Roman" w:hAnsi="Times New Roman" w:cs="Times New Roman"/>
          <w:sz w:val="28"/>
          <w:szCs w:val="28"/>
        </w:rPr>
        <w:t>среднего предпринимательства при реализации ими преимущественного пр</w:t>
      </w:r>
      <w:r w:rsidRPr="00240869">
        <w:rPr>
          <w:rFonts w:ascii="Times New Roman" w:hAnsi="Times New Roman" w:cs="Times New Roman"/>
          <w:sz w:val="28"/>
          <w:szCs w:val="28"/>
        </w:rPr>
        <w:t>а</w:t>
      </w:r>
      <w:r w:rsidRPr="00240869">
        <w:rPr>
          <w:rFonts w:ascii="Times New Roman" w:hAnsi="Times New Roman" w:cs="Times New Roman"/>
          <w:sz w:val="28"/>
          <w:szCs w:val="28"/>
        </w:rPr>
        <w:t>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69">
        <w:rPr>
          <w:rFonts w:ascii="Times New Roman" w:hAnsi="Times New Roman" w:cs="Times New Roman"/>
          <w:sz w:val="28"/>
          <w:szCs w:val="28"/>
        </w:rPr>
        <w:t>приобретение арендуемого имущества.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53C0">
        <w:rPr>
          <w:rFonts w:ascii="Times New Roman" w:hAnsi="Times New Roman" w:cs="Times New Roman"/>
          <w:sz w:val="28"/>
          <w:szCs w:val="28"/>
        </w:rPr>
        <w:t>Судебная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DA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7D53C0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Республики Хакасия № 49-ЗРХ</w:t>
      </w:r>
      <w:r w:rsidRPr="00DA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53C0">
        <w:rPr>
          <w:rFonts w:ascii="Times New Roman" w:hAnsi="Times New Roman" w:cs="Times New Roman"/>
          <w:sz w:val="28"/>
          <w:szCs w:val="28"/>
        </w:rPr>
        <w:t xml:space="preserve"> настоящее время отсутствует, так как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53C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35CE">
        <w:rPr>
          <w:rFonts w:ascii="Times New Roman" w:hAnsi="Times New Roman" w:cs="Times New Roman"/>
          <w:sz w:val="28"/>
          <w:szCs w:val="28"/>
        </w:rPr>
        <w:t xml:space="preserve"> </w:t>
      </w:r>
      <w:r w:rsidRPr="007D53C0">
        <w:rPr>
          <w:rFonts w:ascii="Times New Roman" w:hAnsi="Times New Roman" w:cs="Times New Roman"/>
          <w:sz w:val="28"/>
          <w:szCs w:val="28"/>
        </w:rPr>
        <w:t>годы судебные решения по делам об оспаривании нормативных прав</w:t>
      </w:r>
      <w:r w:rsidRPr="007D53C0">
        <w:rPr>
          <w:rFonts w:ascii="Times New Roman" w:hAnsi="Times New Roman" w:cs="Times New Roman"/>
          <w:sz w:val="28"/>
          <w:szCs w:val="28"/>
        </w:rPr>
        <w:t>о</w:t>
      </w:r>
      <w:r w:rsidRPr="007D53C0">
        <w:rPr>
          <w:rFonts w:ascii="Times New Roman" w:hAnsi="Times New Roman" w:cs="Times New Roman"/>
          <w:sz w:val="28"/>
          <w:szCs w:val="28"/>
        </w:rPr>
        <w:t xml:space="preserve">вых актов, </w:t>
      </w:r>
      <w:r w:rsidRPr="00D74998">
        <w:rPr>
          <w:rFonts w:ascii="Times New Roman" w:hAnsi="Times New Roman" w:cs="Times New Roman"/>
          <w:sz w:val="28"/>
          <w:szCs w:val="28"/>
        </w:rPr>
        <w:t>предусматривающих рассрочку оплаты отчуждаемого недвиж</w:t>
      </w:r>
      <w:r w:rsidRPr="00D74998">
        <w:rPr>
          <w:rFonts w:ascii="Times New Roman" w:hAnsi="Times New Roman" w:cs="Times New Roman"/>
          <w:sz w:val="28"/>
          <w:szCs w:val="28"/>
        </w:rPr>
        <w:t>и</w:t>
      </w:r>
      <w:r w:rsidRPr="00D74998">
        <w:rPr>
          <w:rFonts w:ascii="Times New Roman" w:hAnsi="Times New Roman" w:cs="Times New Roman"/>
          <w:sz w:val="28"/>
          <w:szCs w:val="28"/>
        </w:rPr>
        <w:t>мого имущества, находящегося в государственной собственности Республики Хакасия, и приобретаемого субъектами малого и среднего предпринимател</w:t>
      </w:r>
      <w:r w:rsidRPr="00D74998">
        <w:rPr>
          <w:rFonts w:ascii="Times New Roman" w:hAnsi="Times New Roman" w:cs="Times New Roman"/>
          <w:sz w:val="28"/>
          <w:szCs w:val="28"/>
        </w:rPr>
        <w:t>ь</w:t>
      </w:r>
      <w:r w:rsidRPr="00D74998">
        <w:rPr>
          <w:rFonts w:ascii="Times New Roman" w:hAnsi="Times New Roman" w:cs="Times New Roman"/>
          <w:sz w:val="28"/>
          <w:szCs w:val="28"/>
        </w:rPr>
        <w:t>ства при реализации ими преимущественного права на приобретение аренд</w:t>
      </w:r>
      <w:r w:rsidRPr="00D74998">
        <w:rPr>
          <w:rFonts w:ascii="Times New Roman" w:hAnsi="Times New Roman" w:cs="Times New Roman"/>
          <w:sz w:val="28"/>
          <w:szCs w:val="28"/>
        </w:rPr>
        <w:t>у</w:t>
      </w:r>
      <w:r w:rsidRPr="00D74998">
        <w:rPr>
          <w:rFonts w:ascii="Times New Roman" w:hAnsi="Times New Roman" w:cs="Times New Roman"/>
          <w:sz w:val="28"/>
          <w:szCs w:val="28"/>
        </w:rPr>
        <w:t>емого имущества</w:t>
      </w:r>
      <w:r>
        <w:rPr>
          <w:rFonts w:ascii="Times New Roman" w:hAnsi="Times New Roman" w:cs="Times New Roman"/>
          <w:sz w:val="28"/>
          <w:szCs w:val="28"/>
        </w:rPr>
        <w:t>, не выносились</w:t>
      </w:r>
      <w:r w:rsidRPr="007D53C0">
        <w:rPr>
          <w:rFonts w:ascii="Times New Roman" w:hAnsi="Times New Roman" w:cs="Times New Roman"/>
          <w:sz w:val="28"/>
          <w:szCs w:val="28"/>
        </w:rPr>
        <w:t>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судебная практика Арбитражного суда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арбитражных судов субъектов Российской Федерации по делам,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занным с куплей-продажей </w:t>
      </w:r>
      <w:r w:rsidRPr="00230621">
        <w:rPr>
          <w:rFonts w:ascii="Times New Roman" w:hAnsi="Times New Roman" w:cs="Times New Roman"/>
          <w:sz w:val="28"/>
          <w:szCs w:val="28"/>
        </w:rPr>
        <w:t>государственной собственности субъектов Ро</w:t>
      </w:r>
      <w:r w:rsidRPr="00230621">
        <w:rPr>
          <w:rFonts w:ascii="Times New Roman" w:hAnsi="Times New Roman" w:cs="Times New Roman"/>
          <w:sz w:val="28"/>
          <w:szCs w:val="28"/>
        </w:rPr>
        <w:t>с</w:t>
      </w:r>
      <w:r w:rsidRPr="00230621">
        <w:rPr>
          <w:rFonts w:ascii="Times New Roman" w:hAnsi="Times New Roman" w:cs="Times New Roman"/>
          <w:sz w:val="28"/>
          <w:szCs w:val="28"/>
        </w:rPr>
        <w:t xml:space="preserve">сийской Федерации при реализации </w:t>
      </w:r>
      <w:r>
        <w:rPr>
          <w:rFonts w:ascii="Times New Roman" w:hAnsi="Times New Roman" w:cs="Times New Roman"/>
          <w:sz w:val="28"/>
          <w:szCs w:val="28"/>
        </w:rPr>
        <w:t>субъектами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230621">
        <w:rPr>
          <w:rFonts w:ascii="Times New Roman" w:hAnsi="Times New Roman" w:cs="Times New Roman"/>
          <w:sz w:val="28"/>
          <w:szCs w:val="28"/>
        </w:rPr>
        <w:t xml:space="preserve"> преимущественного права на приобретение арендуемого им</w:t>
      </w:r>
      <w:r w:rsidRPr="00230621">
        <w:rPr>
          <w:rFonts w:ascii="Times New Roman" w:hAnsi="Times New Roman" w:cs="Times New Roman"/>
          <w:sz w:val="28"/>
          <w:szCs w:val="28"/>
        </w:rPr>
        <w:t>у</w:t>
      </w:r>
      <w:r w:rsidRPr="00230621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>, показала, что рассрочка платежа, рассматриваемая в рамках таких правоотношений, не гарантирует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приобретение ими права собственности в полном объеме на недв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жимое имущество. Например, определением</w:t>
      </w:r>
      <w:r w:rsidRPr="00BB17ED">
        <w:rPr>
          <w:rFonts w:ascii="Times New Roman" w:hAnsi="Times New Roman" w:cs="Times New Roman"/>
          <w:sz w:val="28"/>
          <w:szCs w:val="28"/>
        </w:rPr>
        <w:t xml:space="preserve"> Высшего Арбитражного Суда РФ от 24.01.2011 № ВАС-18305/10 </w:t>
      </w:r>
      <w:r>
        <w:rPr>
          <w:rFonts w:ascii="Times New Roman" w:hAnsi="Times New Roman" w:cs="Times New Roman"/>
          <w:sz w:val="28"/>
          <w:szCs w:val="28"/>
        </w:rPr>
        <w:t xml:space="preserve"> указано</w:t>
      </w:r>
      <w:r w:rsidRPr="00BB17ED">
        <w:rPr>
          <w:rFonts w:ascii="Times New Roman" w:hAnsi="Times New Roman" w:cs="Times New Roman"/>
          <w:sz w:val="28"/>
          <w:szCs w:val="28"/>
        </w:rPr>
        <w:t>, что расторжение договора ку</w:t>
      </w:r>
      <w:r w:rsidRPr="00BB17ED">
        <w:rPr>
          <w:rFonts w:ascii="Times New Roman" w:hAnsi="Times New Roman" w:cs="Times New Roman"/>
          <w:sz w:val="28"/>
          <w:szCs w:val="28"/>
        </w:rPr>
        <w:t>п</w:t>
      </w:r>
      <w:r w:rsidRPr="00BB17ED">
        <w:rPr>
          <w:rFonts w:ascii="Times New Roman" w:hAnsi="Times New Roman" w:cs="Times New Roman"/>
          <w:sz w:val="28"/>
          <w:szCs w:val="28"/>
        </w:rPr>
        <w:t>ли-продажи недвижимого имущества с условием о рассрочке платежа явл</w:t>
      </w:r>
      <w:r w:rsidRPr="00BB17ED">
        <w:rPr>
          <w:rFonts w:ascii="Times New Roman" w:hAnsi="Times New Roman" w:cs="Times New Roman"/>
          <w:sz w:val="28"/>
          <w:szCs w:val="28"/>
        </w:rPr>
        <w:t>я</w:t>
      </w:r>
      <w:r w:rsidRPr="00BB17ED">
        <w:rPr>
          <w:rFonts w:ascii="Times New Roman" w:hAnsi="Times New Roman" w:cs="Times New Roman"/>
          <w:sz w:val="28"/>
          <w:szCs w:val="28"/>
        </w:rPr>
        <w:t xml:space="preserve">ется основанием для прекращения ипотеки в силу закона, установленной в пользу продавца. 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525057">
        <w:rPr>
          <w:rFonts w:ascii="Times New Roman" w:hAnsi="Times New Roman" w:cs="Times New Roman"/>
          <w:sz w:val="28"/>
          <w:szCs w:val="28"/>
        </w:rPr>
        <w:t xml:space="preserve">пределением Арбитражного Суда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5057">
        <w:rPr>
          <w:rFonts w:ascii="Times New Roman" w:hAnsi="Times New Roman" w:cs="Times New Roman"/>
          <w:sz w:val="28"/>
          <w:szCs w:val="28"/>
        </w:rPr>
        <w:t>от 13 февраля 2018 г. по делу № А48-8011/2016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057">
        <w:rPr>
          <w:rFonts w:ascii="Times New Roman" w:hAnsi="Times New Roman" w:cs="Times New Roman"/>
          <w:sz w:val="28"/>
          <w:szCs w:val="28"/>
        </w:rPr>
        <w:t>недвижимое имущество, являющееся предметом договора купли-продажи</w:t>
      </w:r>
      <w:r w:rsidRPr="00903E3E">
        <w:rPr>
          <w:rFonts w:ascii="Times New Roman" w:hAnsi="Times New Roman" w:cs="Times New Roman"/>
          <w:sz w:val="28"/>
          <w:szCs w:val="28"/>
        </w:rPr>
        <w:t xml:space="preserve"> </w:t>
      </w:r>
      <w:r w:rsidRPr="00BB17ED">
        <w:rPr>
          <w:rFonts w:ascii="Times New Roman" w:hAnsi="Times New Roman" w:cs="Times New Roman"/>
          <w:sz w:val="28"/>
          <w:szCs w:val="28"/>
        </w:rPr>
        <w:t>с условием о рассрочке платежа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принадлежащее </w:t>
      </w:r>
      <w:r w:rsidRPr="00525057">
        <w:rPr>
          <w:rFonts w:ascii="Times New Roman" w:hAnsi="Times New Roman" w:cs="Times New Roman"/>
          <w:sz w:val="28"/>
          <w:szCs w:val="28"/>
        </w:rPr>
        <w:t>на пра</w:t>
      </w:r>
      <w:r>
        <w:rPr>
          <w:rFonts w:ascii="Times New Roman" w:hAnsi="Times New Roman" w:cs="Times New Roman"/>
          <w:sz w:val="28"/>
          <w:szCs w:val="28"/>
        </w:rPr>
        <w:t xml:space="preserve">ве собственности лицу которого признали банкротом, </w:t>
      </w:r>
      <w:r w:rsidRPr="00525057">
        <w:rPr>
          <w:rFonts w:ascii="Times New Roman" w:hAnsi="Times New Roman" w:cs="Times New Roman"/>
          <w:sz w:val="28"/>
          <w:szCs w:val="28"/>
        </w:rPr>
        <w:t>входит в состав конкурсной массы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5057">
        <w:rPr>
          <w:rFonts w:ascii="Times New Roman" w:hAnsi="Times New Roman" w:cs="Times New Roman"/>
          <w:sz w:val="28"/>
          <w:szCs w:val="28"/>
        </w:rPr>
        <w:t xml:space="preserve"> на него распр</w:t>
      </w:r>
      <w:r w:rsidRPr="00525057">
        <w:rPr>
          <w:rFonts w:ascii="Times New Roman" w:hAnsi="Times New Roman" w:cs="Times New Roman"/>
          <w:sz w:val="28"/>
          <w:szCs w:val="28"/>
        </w:rPr>
        <w:t>о</w:t>
      </w:r>
      <w:r w:rsidRPr="00525057">
        <w:rPr>
          <w:rFonts w:ascii="Times New Roman" w:hAnsi="Times New Roman" w:cs="Times New Roman"/>
          <w:sz w:val="28"/>
          <w:szCs w:val="28"/>
        </w:rPr>
        <w:t xml:space="preserve">страняется специальный порядок отчуждения,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0B6DAF">
        <w:rPr>
          <w:rFonts w:ascii="Times New Roman" w:hAnsi="Times New Roman" w:cs="Times New Roman"/>
          <w:sz w:val="28"/>
          <w:szCs w:val="28"/>
        </w:rPr>
        <w:t>26 октября 2002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B6DAF">
        <w:rPr>
          <w:rFonts w:ascii="Times New Roman" w:hAnsi="Times New Roman" w:cs="Times New Roman"/>
          <w:sz w:val="28"/>
          <w:szCs w:val="28"/>
        </w:rPr>
        <w:t xml:space="preserve"> 127-ФЗ</w:t>
      </w:r>
      <w:r w:rsidRPr="0090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E3E">
        <w:rPr>
          <w:rFonts w:ascii="Times New Roman" w:hAnsi="Times New Roman" w:cs="Times New Roman"/>
          <w:sz w:val="28"/>
          <w:szCs w:val="28"/>
        </w:rPr>
        <w:t>О несостоятельности (банкро</w:t>
      </w:r>
      <w:r w:rsidRPr="00903E3E">
        <w:rPr>
          <w:rFonts w:ascii="Times New Roman" w:hAnsi="Times New Roman" w:cs="Times New Roman"/>
          <w:sz w:val="28"/>
          <w:szCs w:val="28"/>
        </w:rPr>
        <w:t>т</w:t>
      </w:r>
      <w:r w:rsidRPr="00903E3E">
        <w:rPr>
          <w:rFonts w:ascii="Times New Roman" w:hAnsi="Times New Roman" w:cs="Times New Roman"/>
          <w:sz w:val="28"/>
          <w:szCs w:val="28"/>
        </w:rPr>
        <w:t>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057">
        <w:rPr>
          <w:rFonts w:ascii="Times New Roman" w:hAnsi="Times New Roman" w:cs="Times New Roman"/>
          <w:sz w:val="28"/>
          <w:szCs w:val="28"/>
        </w:rPr>
        <w:t>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применения Закона Республики Хакасия № 49-ЗРХ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ствует тому, что никаких трудностей в реализации его положений нет.</w:t>
      </w:r>
    </w:p>
    <w:p w:rsidR="00EF66A7" w:rsidRPr="00D753A1" w:rsidRDefault="00EF66A7" w:rsidP="00EF66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Министерства имущественных и земельных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Республики Хакасия в</w:t>
      </w:r>
      <w:r w:rsidRPr="00D753A1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году было </w:t>
      </w:r>
      <w:r w:rsidRPr="00D753A1">
        <w:rPr>
          <w:rFonts w:ascii="Times New Roman" w:hAnsi="Times New Roman" w:cs="Times New Roman"/>
          <w:sz w:val="28"/>
          <w:szCs w:val="28"/>
        </w:rPr>
        <w:t>приватизировано нежилое пом</w:t>
      </w:r>
      <w:r w:rsidRPr="00D753A1">
        <w:rPr>
          <w:rFonts w:ascii="Times New Roman" w:hAnsi="Times New Roman" w:cs="Times New Roman"/>
          <w:sz w:val="28"/>
          <w:szCs w:val="28"/>
        </w:rPr>
        <w:t>е</w:t>
      </w:r>
      <w:r w:rsidRPr="00D753A1">
        <w:rPr>
          <w:rFonts w:ascii="Times New Roman" w:hAnsi="Times New Roman" w:cs="Times New Roman"/>
          <w:sz w:val="28"/>
          <w:szCs w:val="28"/>
        </w:rPr>
        <w:t>щение площадью 439,5м2, находящееся по адресу: Республика Хакасия, г. Абакан, ул. Щетинкина, д. 18, строен. 1, пом. 2Н, относящееся к госуда</w:t>
      </w:r>
      <w:r w:rsidRPr="00D753A1">
        <w:rPr>
          <w:rFonts w:ascii="Times New Roman" w:hAnsi="Times New Roman" w:cs="Times New Roman"/>
          <w:sz w:val="28"/>
          <w:szCs w:val="28"/>
        </w:rPr>
        <w:t>р</w:t>
      </w:r>
      <w:r w:rsidRPr="00D753A1">
        <w:rPr>
          <w:rFonts w:ascii="Times New Roman" w:hAnsi="Times New Roman" w:cs="Times New Roman"/>
          <w:sz w:val="28"/>
          <w:szCs w:val="28"/>
        </w:rPr>
        <w:t>ственной собственности Республики Хакасия. Нежилое помещение приват</w:t>
      </w:r>
      <w:r w:rsidRPr="00D753A1">
        <w:rPr>
          <w:rFonts w:ascii="Times New Roman" w:hAnsi="Times New Roman" w:cs="Times New Roman"/>
          <w:sz w:val="28"/>
          <w:szCs w:val="28"/>
        </w:rPr>
        <w:t>и</w:t>
      </w:r>
      <w:r w:rsidRPr="00D753A1">
        <w:rPr>
          <w:rFonts w:ascii="Times New Roman" w:hAnsi="Times New Roman" w:cs="Times New Roman"/>
          <w:sz w:val="28"/>
          <w:szCs w:val="28"/>
        </w:rPr>
        <w:t>зировано в порядке реализации субъектом малого и среднего предприним</w:t>
      </w:r>
      <w:r w:rsidRPr="00D753A1">
        <w:rPr>
          <w:rFonts w:ascii="Times New Roman" w:hAnsi="Times New Roman" w:cs="Times New Roman"/>
          <w:sz w:val="28"/>
          <w:szCs w:val="28"/>
        </w:rPr>
        <w:t>а</w:t>
      </w:r>
      <w:r w:rsidRPr="00D753A1">
        <w:rPr>
          <w:rFonts w:ascii="Times New Roman" w:hAnsi="Times New Roman" w:cs="Times New Roman"/>
          <w:sz w:val="28"/>
          <w:szCs w:val="28"/>
        </w:rPr>
        <w:t xml:space="preserve">тельства преимущественного права выкупа арендованного имущества, предусмотренного статьей 3 Федерального закона </w:t>
      </w:r>
      <w:r>
        <w:rPr>
          <w:rFonts w:ascii="Times New Roman" w:hAnsi="Times New Roman" w:cs="Times New Roman"/>
          <w:sz w:val="28"/>
          <w:szCs w:val="28"/>
        </w:rPr>
        <w:t>№ 159-ФЗ</w:t>
      </w:r>
      <w:r w:rsidRPr="00D75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A1">
        <w:rPr>
          <w:rFonts w:ascii="Times New Roman" w:hAnsi="Times New Roman" w:cs="Times New Roman"/>
          <w:sz w:val="28"/>
          <w:szCs w:val="28"/>
        </w:rPr>
        <w:t xml:space="preserve">Стоимость имущества </w:t>
      </w:r>
      <w:r>
        <w:rPr>
          <w:rFonts w:ascii="Times New Roman" w:hAnsi="Times New Roman" w:cs="Times New Roman"/>
          <w:sz w:val="28"/>
          <w:szCs w:val="28"/>
        </w:rPr>
        <w:t>равнялась</w:t>
      </w:r>
      <w:r w:rsidRPr="00D753A1">
        <w:rPr>
          <w:rFonts w:ascii="Times New Roman" w:hAnsi="Times New Roman" w:cs="Times New Roman"/>
          <w:sz w:val="28"/>
          <w:szCs w:val="28"/>
        </w:rPr>
        <w:t xml:space="preserve"> его рыночной стоимости 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753A1">
        <w:rPr>
          <w:rFonts w:ascii="Times New Roman" w:hAnsi="Times New Roman" w:cs="Times New Roman"/>
          <w:sz w:val="28"/>
          <w:szCs w:val="28"/>
        </w:rPr>
        <w:t>определена независ</w:t>
      </w:r>
      <w:r w:rsidRPr="00D753A1">
        <w:rPr>
          <w:rFonts w:ascii="Times New Roman" w:hAnsi="Times New Roman" w:cs="Times New Roman"/>
          <w:sz w:val="28"/>
          <w:szCs w:val="28"/>
        </w:rPr>
        <w:t>и</w:t>
      </w:r>
      <w:r w:rsidRPr="00D753A1">
        <w:rPr>
          <w:rFonts w:ascii="Times New Roman" w:hAnsi="Times New Roman" w:cs="Times New Roman"/>
          <w:sz w:val="28"/>
          <w:szCs w:val="28"/>
        </w:rPr>
        <w:t xml:space="preserve">мым оценщиком в размере 23 040 000 (двадцать три миллиона сорок тысяч) рублей. </w:t>
      </w:r>
    </w:p>
    <w:p w:rsidR="00EF66A7" w:rsidRPr="00D753A1" w:rsidRDefault="00EF66A7" w:rsidP="00EF66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3A1">
        <w:rPr>
          <w:rFonts w:ascii="Times New Roman" w:hAnsi="Times New Roman" w:cs="Times New Roman"/>
          <w:sz w:val="28"/>
          <w:szCs w:val="28"/>
        </w:rPr>
        <w:t>На основании заявления покупателя данного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Законом Республики Хакасия № 49-ЗРХ</w:t>
      </w:r>
      <w:r w:rsidRPr="00DA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выкупаемого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была оформлена</w:t>
      </w:r>
      <w:r w:rsidRPr="00D753A1">
        <w:rPr>
          <w:rFonts w:ascii="Times New Roman" w:hAnsi="Times New Roman" w:cs="Times New Roman"/>
          <w:sz w:val="28"/>
          <w:szCs w:val="28"/>
        </w:rPr>
        <w:t xml:space="preserve"> в рассрочку, посредством ежемесячных выплат в ра</w:t>
      </w:r>
      <w:r w:rsidRPr="00D753A1">
        <w:rPr>
          <w:rFonts w:ascii="Times New Roman" w:hAnsi="Times New Roman" w:cs="Times New Roman"/>
          <w:sz w:val="28"/>
          <w:szCs w:val="28"/>
        </w:rPr>
        <w:t>в</w:t>
      </w:r>
      <w:r w:rsidRPr="00D753A1">
        <w:rPr>
          <w:rFonts w:ascii="Times New Roman" w:hAnsi="Times New Roman" w:cs="Times New Roman"/>
          <w:sz w:val="28"/>
          <w:szCs w:val="28"/>
        </w:rPr>
        <w:t>ных долях, в тече</w:t>
      </w:r>
      <w:r>
        <w:rPr>
          <w:rFonts w:ascii="Times New Roman" w:hAnsi="Times New Roman" w:cs="Times New Roman"/>
          <w:sz w:val="28"/>
          <w:szCs w:val="28"/>
        </w:rPr>
        <w:t>ние пяти</w:t>
      </w:r>
      <w:r w:rsidRPr="00D753A1">
        <w:rPr>
          <w:rFonts w:ascii="Times New Roman" w:hAnsi="Times New Roman" w:cs="Times New Roman"/>
          <w:sz w:val="28"/>
          <w:szCs w:val="28"/>
        </w:rPr>
        <w:t xml:space="preserve"> лет с учетом начисленных процентов. </w:t>
      </w:r>
    </w:p>
    <w:p w:rsidR="00EF66A7" w:rsidRPr="00D753A1" w:rsidRDefault="00EF66A7" w:rsidP="00EF66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3A1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7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D753A1">
        <w:rPr>
          <w:rFonts w:ascii="Times New Roman" w:hAnsi="Times New Roman" w:cs="Times New Roman"/>
          <w:sz w:val="28"/>
          <w:szCs w:val="28"/>
        </w:rPr>
        <w:t>приватиз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753A1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53A1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3A1">
        <w:rPr>
          <w:rFonts w:ascii="Times New Roman" w:hAnsi="Times New Roman" w:cs="Times New Roman"/>
          <w:sz w:val="28"/>
          <w:szCs w:val="28"/>
        </w:rPr>
        <w:t xml:space="preserve"> с кадастровым номером 19:01:030102:2027, общей площадью 2045,0 кв.м., находяще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53A1">
        <w:rPr>
          <w:rFonts w:ascii="Times New Roman" w:hAnsi="Times New Roman" w:cs="Times New Roman"/>
          <w:sz w:val="28"/>
          <w:szCs w:val="28"/>
        </w:rPr>
        <w:t>ся по адресу: Республика Хакасия, г. Абакан, ул. Тельмана, д. 92 Д, строение 1, 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53A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3A1">
        <w:rPr>
          <w:rFonts w:ascii="Times New Roman" w:hAnsi="Times New Roman" w:cs="Times New Roman"/>
          <w:sz w:val="28"/>
          <w:szCs w:val="28"/>
        </w:rPr>
        <w:t xml:space="preserve"> с кадастровым номером 19:01:030102:3493, общей пл</w:t>
      </w:r>
      <w:r w:rsidRPr="00D753A1">
        <w:rPr>
          <w:rFonts w:ascii="Times New Roman" w:hAnsi="Times New Roman" w:cs="Times New Roman"/>
          <w:sz w:val="28"/>
          <w:szCs w:val="28"/>
        </w:rPr>
        <w:t>о</w:t>
      </w:r>
      <w:r w:rsidRPr="00D753A1">
        <w:rPr>
          <w:rFonts w:ascii="Times New Roman" w:hAnsi="Times New Roman" w:cs="Times New Roman"/>
          <w:sz w:val="28"/>
          <w:szCs w:val="28"/>
        </w:rPr>
        <w:t>щадью 2804,0 кв.м.,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D753A1">
        <w:rPr>
          <w:rFonts w:ascii="Times New Roman" w:hAnsi="Times New Roman" w:cs="Times New Roman"/>
          <w:sz w:val="28"/>
          <w:szCs w:val="28"/>
        </w:rPr>
        <w:t xml:space="preserve"> по адресу: Республика Хакасия, г. Абакан, ул. Тельмана, д. 92 Д, относящи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53A1">
        <w:rPr>
          <w:rFonts w:ascii="Times New Roman" w:hAnsi="Times New Roman" w:cs="Times New Roman"/>
          <w:sz w:val="28"/>
          <w:szCs w:val="28"/>
        </w:rPr>
        <w:t>ся к государственной собственности Ре</w:t>
      </w:r>
      <w:r w:rsidRPr="00D753A1">
        <w:rPr>
          <w:rFonts w:ascii="Times New Roman" w:hAnsi="Times New Roman" w:cs="Times New Roman"/>
          <w:sz w:val="28"/>
          <w:szCs w:val="28"/>
        </w:rPr>
        <w:t>с</w:t>
      </w:r>
      <w:r w:rsidRPr="00D753A1">
        <w:rPr>
          <w:rFonts w:ascii="Times New Roman" w:hAnsi="Times New Roman" w:cs="Times New Roman"/>
          <w:sz w:val="28"/>
          <w:szCs w:val="28"/>
        </w:rPr>
        <w:t>публики Хакасия.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A1">
        <w:rPr>
          <w:rFonts w:ascii="Times New Roman" w:hAnsi="Times New Roman" w:cs="Times New Roman"/>
          <w:sz w:val="28"/>
          <w:szCs w:val="28"/>
        </w:rPr>
        <w:t>Нежилое помещение приватизировано в порядке реализ</w:t>
      </w:r>
      <w:r w:rsidRPr="00D753A1">
        <w:rPr>
          <w:rFonts w:ascii="Times New Roman" w:hAnsi="Times New Roman" w:cs="Times New Roman"/>
          <w:sz w:val="28"/>
          <w:szCs w:val="28"/>
        </w:rPr>
        <w:t>а</w:t>
      </w:r>
      <w:r w:rsidRPr="00D753A1">
        <w:rPr>
          <w:rFonts w:ascii="Times New Roman" w:hAnsi="Times New Roman" w:cs="Times New Roman"/>
          <w:sz w:val="28"/>
          <w:szCs w:val="28"/>
        </w:rPr>
        <w:lastRenderedPageBreak/>
        <w:t>ции субъектом малого и среднего предпринимательства преимущественного права выкупа арендованного имущества, предусмотренного статьей 3 Фед</w:t>
      </w:r>
      <w:r w:rsidRPr="00D753A1">
        <w:rPr>
          <w:rFonts w:ascii="Times New Roman" w:hAnsi="Times New Roman" w:cs="Times New Roman"/>
          <w:sz w:val="28"/>
          <w:szCs w:val="28"/>
        </w:rPr>
        <w:t>е</w:t>
      </w:r>
      <w:r w:rsidRPr="00D753A1">
        <w:rPr>
          <w:rFonts w:ascii="Times New Roman" w:hAnsi="Times New Roman" w:cs="Times New Roman"/>
          <w:sz w:val="28"/>
          <w:szCs w:val="28"/>
        </w:rPr>
        <w:t>рального Закона№ 159-ФЗ.Стоимость имущества равна его рыночной сто</w:t>
      </w:r>
      <w:r w:rsidRPr="00D753A1">
        <w:rPr>
          <w:rFonts w:ascii="Times New Roman" w:hAnsi="Times New Roman" w:cs="Times New Roman"/>
          <w:sz w:val="28"/>
          <w:szCs w:val="28"/>
        </w:rPr>
        <w:t>и</w:t>
      </w:r>
      <w:r w:rsidRPr="00D753A1">
        <w:rPr>
          <w:rFonts w:ascii="Times New Roman" w:hAnsi="Times New Roman" w:cs="Times New Roman"/>
          <w:sz w:val="28"/>
          <w:szCs w:val="28"/>
        </w:rPr>
        <w:t>мости и определена независимым оценщиком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A1">
        <w:rPr>
          <w:rFonts w:ascii="Times New Roman" w:hAnsi="Times New Roman" w:cs="Times New Roman"/>
          <w:sz w:val="28"/>
          <w:szCs w:val="28"/>
        </w:rPr>
        <w:t>в размере 25 000 000 (двадцать пять миллионов) рублей.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3A1">
        <w:rPr>
          <w:rFonts w:ascii="Times New Roman" w:hAnsi="Times New Roman" w:cs="Times New Roman"/>
          <w:sz w:val="28"/>
          <w:szCs w:val="28"/>
        </w:rPr>
        <w:t xml:space="preserve">На основании заявления покупателя данного имущества </w:t>
      </w:r>
      <w:r>
        <w:rPr>
          <w:rFonts w:ascii="Times New Roman" w:hAnsi="Times New Roman" w:cs="Times New Roman"/>
          <w:sz w:val="28"/>
          <w:szCs w:val="28"/>
        </w:rPr>
        <w:t>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Законом Республики Хакасия № 49-ЗРХ оплата выкупаемого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была оформлена</w:t>
      </w:r>
      <w:r w:rsidRPr="00D753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рассрочку</w:t>
      </w:r>
      <w:r w:rsidRPr="00D753A1">
        <w:rPr>
          <w:rFonts w:ascii="Times New Roman" w:hAnsi="Times New Roman" w:cs="Times New Roman"/>
          <w:sz w:val="28"/>
          <w:szCs w:val="28"/>
        </w:rPr>
        <w:t xml:space="preserve"> посредством ежеквартальных выплат в равных долях, в течение семи лет с учетом начисленных процентов.</w:t>
      </w:r>
    </w:p>
    <w:p w:rsidR="00EF66A7" w:rsidRPr="00D753A1" w:rsidRDefault="00EF66A7" w:rsidP="00EF66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изменению или дополнению Закона Республики              Хакасия № 49-ЗРХ в ходе проведения мониторинга его правоприменения  в комитет не поступали.</w:t>
      </w:r>
      <w:r w:rsidRPr="00D7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A7" w:rsidRPr="00504A10" w:rsidRDefault="00EF66A7" w:rsidP="00EF6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A10">
        <w:rPr>
          <w:rFonts w:ascii="Times New Roman" w:hAnsi="Times New Roman" w:cs="Times New Roman"/>
          <w:b/>
          <w:sz w:val="28"/>
          <w:szCs w:val="28"/>
        </w:rPr>
        <w:t>Вывод:</w:t>
      </w:r>
      <w:r w:rsidRPr="00504A10">
        <w:rPr>
          <w:rFonts w:ascii="Times New Roman" w:hAnsi="Times New Roman" w:cs="Times New Roman"/>
          <w:sz w:val="28"/>
          <w:szCs w:val="28"/>
        </w:rPr>
        <w:t xml:space="preserve"> Полученная по результатам мониторинга правоприменения З</w:t>
      </w:r>
      <w:r w:rsidRPr="00504A10">
        <w:rPr>
          <w:rFonts w:ascii="Times New Roman" w:hAnsi="Times New Roman" w:cs="Times New Roman"/>
          <w:sz w:val="28"/>
          <w:szCs w:val="28"/>
        </w:rPr>
        <w:t>а</w:t>
      </w:r>
      <w:r w:rsidRPr="00504A10">
        <w:rPr>
          <w:rFonts w:ascii="Times New Roman" w:hAnsi="Times New Roman" w:cs="Times New Roman"/>
          <w:sz w:val="28"/>
          <w:szCs w:val="28"/>
        </w:rPr>
        <w:t>кона Республики Хакасия №</w:t>
      </w:r>
      <w:r>
        <w:rPr>
          <w:rFonts w:ascii="Times New Roman" w:hAnsi="Times New Roman" w:cs="Times New Roman"/>
          <w:sz w:val="28"/>
          <w:szCs w:val="28"/>
        </w:rPr>
        <w:t xml:space="preserve"> 49-ЗРХ</w:t>
      </w:r>
      <w:r w:rsidRPr="00504A10">
        <w:rPr>
          <w:rFonts w:ascii="Times New Roman" w:hAnsi="Times New Roman" w:cs="Times New Roman"/>
          <w:sz w:val="28"/>
          <w:szCs w:val="28"/>
        </w:rPr>
        <w:t xml:space="preserve">  информация позволяет сделать вывод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A1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504A10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A1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A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Закон Республики Хакасия            № 49-ЗРХ </w:t>
      </w:r>
      <w:r w:rsidRPr="00504A10">
        <w:rPr>
          <w:rFonts w:ascii="Times New Roman" w:hAnsi="Times New Roman" w:cs="Times New Roman"/>
          <w:sz w:val="28"/>
          <w:szCs w:val="28"/>
        </w:rPr>
        <w:t>не содержит противоречий, соответствует  требованиям федерал</w:t>
      </w:r>
      <w:r w:rsidRPr="00504A10">
        <w:rPr>
          <w:rFonts w:ascii="Times New Roman" w:hAnsi="Times New Roman" w:cs="Times New Roman"/>
          <w:sz w:val="28"/>
          <w:szCs w:val="28"/>
        </w:rPr>
        <w:t>ь</w:t>
      </w:r>
      <w:r w:rsidRPr="00504A10">
        <w:rPr>
          <w:rFonts w:ascii="Times New Roman" w:hAnsi="Times New Roman" w:cs="Times New Roman"/>
          <w:sz w:val="28"/>
          <w:szCs w:val="28"/>
        </w:rPr>
        <w:t>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эффективно обеспечивает реализацию мер по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щественной поддержке субъектов малого и среднего предпринимательства, предусмотренных как федеральным законодательством, так и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Республики Хакасия</w:t>
      </w:r>
      <w:r w:rsidRPr="00504A10">
        <w:rPr>
          <w:rFonts w:ascii="Times New Roman" w:hAnsi="Times New Roman" w:cs="Times New Roman"/>
          <w:sz w:val="28"/>
          <w:szCs w:val="28"/>
        </w:rPr>
        <w:t>.</w:t>
      </w:r>
    </w:p>
    <w:p w:rsidR="00EF66A7" w:rsidRDefault="00EF66A7" w:rsidP="00EF6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</w:rPr>
      </w:pPr>
      <w:r w:rsidRPr="00504A10">
        <w:rPr>
          <w:rFonts w:ascii="Times New Roman" w:hAnsi="Times New Roman" w:cs="Times New Roman"/>
          <w:sz w:val="28"/>
          <w:szCs w:val="28"/>
        </w:rPr>
        <w:t>Коррупциогенные факторы и нормы при осуществлении мониторинга правоприменения Закон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№ 49-ЗРХ </w:t>
      </w:r>
      <w:r w:rsidRPr="00504A10">
        <w:rPr>
          <w:rFonts w:ascii="Times New Roman" w:hAnsi="Times New Roman" w:cs="Times New Roman"/>
          <w:sz w:val="28"/>
          <w:szCs w:val="28"/>
        </w:rPr>
        <w:t>не обнаружены.</w:t>
      </w:r>
    </w:p>
    <w:p w:rsidR="00EF66A7" w:rsidRDefault="00EF66A7" w:rsidP="00EF66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sectPr w:rsidR="00EF66A7" w:rsidSect="008913EC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13" w:rsidRDefault="00864213" w:rsidP="00920F36">
      <w:pPr>
        <w:spacing w:after="0" w:line="240" w:lineRule="auto"/>
      </w:pPr>
      <w:r>
        <w:separator/>
      </w:r>
    </w:p>
  </w:endnote>
  <w:endnote w:type="continuationSeparator" w:id="0">
    <w:p w:rsidR="00864213" w:rsidRDefault="00864213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13" w:rsidRDefault="00864213" w:rsidP="00920F36">
      <w:pPr>
        <w:spacing w:after="0" w:line="240" w:lineRule="auto"/>
      </w:pPr>
      <w:r>
        <w:separator/>
      </w:r>
    </w:p>
  </w:footnote>
  <w:footnote w:type="continuationSeparator" w:id="0">
    <w:p w:rsidR="00864213" w:rsidRDefault="00864213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628096"/>
      <w:docPartObj>
        <w:docPartGallery w:val="Page Numbers (Top of Page)"/>
        <w:docPartUnique/>
      </w:docPartObj>
    </w:sdtPr>
    <w:sdtEndPr/>
    <w:sdtContent>
      <w:p w:rsidR="00FA175C" w:rsidRDefault="00FA175C">
        <w:pPr>
          <w:pStyle w:val="a3"/>
          <w:jc w:val="center"/>
        </w:pPr>
        <w:r w:rsidRPr="00FA17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17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17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752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A17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75C" w:rsidRDefault="00FA17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9457D"/>
    <w:multiLevelType w:val="hybridMultilevel"/>
    <w:tmpl w:val="EF042D02"/>
    <w:lvl w:ilvl="0" w:tplc="2D1C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06CFA"/>
    <w:rsid w:val="00023346"/>
    <w:rsid w:val="0003416E"/>
    <w:rsid w:val="00072E82"/>
    <w:rsid w:val="000A7735"/>
    <w:rsid w:val="000B2127"/>
    <w:rsid w:val="000C7A5E"/>
    <w:rsid w:val="000D1166"/>
    <w:rsid w:val="000D41E8"/>
    <w:rsid w:val="000D6A01"/>
    <w:rsid w:val="000D6E65"/>
    <w:rsid w:val="001018E6"/>
    <w:rsid w:val="00142D3F"/>
    <w:rsid w:val="001575BD"/>
    <w:rsid w:val="00164A5A"/>
    <w:rsid w:val="00170CD0"/>
    <w:rsid w:val="00172E06"/>
    <w:rsid w:val="00183065"/>
    <w:rsid w:val="001904C6"/>
    <w:rsid w:val="001F7441"/>
    <w:rsid w:val="00215C1E"/>
    <w:rsid w:val="00247EAB"/>
    <w:rsid w:val="00281E53"/>
    <w:rsid w:val="002E58BE"/>
    <w:rsid w:val="00306986"/>
    <w:rsid w:val="00312B55"/>
    <w:rsid w:val="00315C09"/>
    <w:rsid w:val="00342CC8"/>
    <w:rsid w:val="003611FF"/>
    <w:rsid w:val="003A6571"/>
    <w:rsid w:val="003E350B"/>
    <w:rsid w:val="003E56FA"/>
    <w:rsid w:val="00431F40"/>
    <w:rsid w:val="00446434"/>
    <w:rsid w:val="0048573A"/>
    <w:rsid w:val="004F6341"/>
    <w:rsid w:val="00504970"/>
    <w:rsid w:val="0051118F"/>
    <w:rsid w:val="0057622A"/>
    <w:rsid w:val="005A790F"/>
    <w:rsid w:val="00604462"/>
    <w:rsid w:val="006116BA"/>
    <w:rsid w:val="006229AB"/>
    <w:rsid w:val="006A0C17"/>
    <w:rsid w:val="006B7D62"/>
    <w:rsid w:val="006C0DCF"/>
    <w:rsid w:val="006E7B9A"/>
    <w:rsid w:val="00706B2F"/>
    <w:rsid w:val="007104D8"/>
    <w:rsid w:val="00736FC4"/>
    <w:rsid w:val="007B1A7D"/>
    <w:rsid w:val="007C0E76"/>
    <w:rsid w:val="00806C2A"/>
    <w:rsid w:val="00807961"/>
    <w:rsid w:val="0084051E"/>
    <w:rsid w:val="00853FEA"/>
    <w:rsid w:val="008627FA"/>
    <w:rsid w:val="00864213"/>
    <w:rsid w:val="00872E4D"/>
    <w:rsid w:val="008913EC"/>
    <w:rsid w:val="00920F36"/>
    <w:rsid w:val="00937480"/>
    <w:rsid w:val="00943650"/>
    <w:rsid w:val="00943996"/>
    <w:rsid w:val="00955354"/>
    <w:rsid w:val="00985AE9"/>
    <w:rsid w:val="009A3D9A"/>
    <w:rsid w:val="009C0B62"/>
    <w:rsid w:val="009C67CD"/>
    <w:rsid w:val="009D113D"/>
    <w:rsid w:val="009E3F11"/>
    <w:rsid w:val="009E5CCD"/>
    <w:rsid w:val="009F4008"/>
    <w:rsid w:val="00A0625E"/>
    <w:rsid w:val="00A15B32"/>
    <w:rsid w:val="00A16A58"/>
    <w:rsid w:val="00A31C8B"/>
    <w:rsid w:val="00A34F14"/>
    <w:rsid w:val="00A87FF1"/>
    <w:rsid w:val="00AC4207"/>
    <w:rsid w:val="00B073C4"/>
    <w:rsid w:val="00B456EB"/>
    <w:rsid w:val="00B8724C"/>
    <w:rsid w:val="00B9752E"/>
    <w:rsid w:val="00BB39FA"/>
    <w:rsid w:val="00BC6F5F"/>
    <w:rsid w:val="00BD00D5"/>
    <w:rsid w:val="00BE2F23"/>
    <w:rsid w:val="00BF766E"/>
    <w:rsid w:val="00C1254D"/>
    <w:rsid w:val="00C1306B"/>
    <w:rsid w:val="00C31C22"/>
    <w:rsid w:val="00C339E8"/>
    <w:rsid w:val="00C36865"/>
    <w:rsid w:val="00C53451"/>
    <w:rsid w:val="00C71658"/>
    <w:rsid w:val="00C72FEA"/>
    <w:rsid w:val="00C86FAF"/>
    <w:rsid w:val="00CC250A"/>
    <w:rsid w:val="00CD3083"/>
    <w:rsid w:val="00D03364"/>
    <w:rsid w:val="00D258A6"/>
    <w:rsid w:val="00D367A6"/>
    <w:rsid w:val="00D65043"/>
    <w:rsid w:val="00D67713"/>
    <w:rsid w:val="00D85A1A"/>
    <w:rsid w:val="00D94427"/>
    <w:rsid w:val="00DB0887"/>
    <w:rsid w:val="00DB6182"/>
    <w:rsid w:val="00DF2775"/>
    <w:rsid w:val="00DF5C87"/>
    <w:rsid w:val="00E032DA"/>
    <w:rsid w:val="00E03FDF"/>
    <w:rsid w:val="00E141FD"/>
    <w:rsid w:val="00EB1B24"/>
    <w:rsid w:val="00EC43EC"/>
    <w:rsid w:val="00EF66A7"/>
    <w:rsid w:val="00F15497"/>
    <w:rsid w:val="00F205A3"/>
    <w:rsid w:val="00F25DDE"/>
    <w:rsid w:val="00F90490"/>
    <w:rsid w:val="00F91AB2"/>
    <w:rsid w:val="00F91DB5"/>
    <w:rsid w:val="00FA0400"/>
    <w:rsid w:val="00FA175C"/>
    <w:rsid w:val="00FA6694"/>
    <w:rsid w:val="00FB11E9"/>
    <w:rsid w:val="00FC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  <w:style w:type="character" w:customStyle="1" w:styleId="30">
    <w:name w:val="Основной текст (3)_"/>
    <w:basedOn w:val="a0"/>
    <w:uiPriority w:val="99"/>
    <w:locked/>
    <w:rsid w:val="00EF66A7"/>
    <w:rPr>
      <w:rFonts w:cs="Times New Roman"/>
      <w:b/>
      <w:bCs/>
      <w:spacing w:val="-5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2DDF829C8D6FC824E0B0B9E449A85E0F38D272D4461627B07486F7764C8372C38EA30AD4617E018143C8i6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8217-0748-4603-B37B-816F7672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102</cp:revision>
  <cp:lastPrinted>2023-01-20T08:30:00Z</cp:lastPrinted>
  <dcterms:created xsi:type="dcterms:W3CDTF">2020-05-28T06:07:00Z</dcterms:created>
  <dcterms:modified xsi:type="dcterms:W3CDTF">2023-01-20T08:30:00Z</dcterms:modified>
</cp:coreProperties>
</file>