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4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РОССИЙСКАЯ ФЕДЕРАЦИЯ</w:t>
      </w:r>
      <w:r/>
    </w:p>
    <w:p>
      <w:pPr>
        <w:pStyle w:val="634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ВЕРХОВНЫЙ СОВЕТ РЕСПУБЛИКИ ХАКАСИЯ</w:t>
      </w:r>
      <w:r/>
    </w:p>
    <w:p>
      <w:pPr>
        <w:pStyle w:val="634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КОМИТЕТ ПО ЗДРАВООХРАНЕНИЮ </w:t>
      </w:r>
      <w:r/>
    </w:p>
    <w:p>
      <w:pPr>
        <w:pStyle w:val="634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И СОЦИАЛЬНОЙ ПОЛИТИКЕ </w:t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РЕШЕНИЕ  </w:t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ind w:left="28" w:right="-1" w:hanging="28"/>
        <w:jc w:val="both"/>
        <w:shd w:val="clear" w:color="auto" w:fill="ffffff"/>
        <w:widowControl w:val="off"/>
        <w:tabs>
          <w:tab w:val="left" w:pos="8222" w:leader="none"/>
          <w:tab w:val="left" w:pos="8931" w:leader="none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20 янва</w:t>
      </w:r>
      <w:r>
        <w:rPr>
          <w:rFonts w:eastAsia="Calibri"/>
          <w:bCs/>
          <w:sz w:val="28"/>
          <w:szCs w:val="28"/>
        </w:rPr>
        <w:t xml:space="preserve">ря 202</w:t>
      </w:r>
      <w:r>
        <w:rPr>
          <w:rFonts w:eastAsia="Calibri"/>
          <w:bCs/>
          <w:sz w:val="28"/>
          <w:szCs w:val="28"/>
        </w:rPr>
        <w:t xml:space="preserve">3</w:t>
      </w:r>
      <w:r>
        <w:rPr>
          <w:rFonts w:eastAsia="Calibri"/>
          <w:bCs/>
          <w:sz w:val="28"/>
          <w:szCs w:val="28"/>
        </w:rPr>
        <w:t xml:space="preserve"> года</w:t>
      </w:r>
      <w:r>
        <w:rPr>
          <w:rFonts w:eastAsia="Calibri"/>
          <w:bCs/>
          <w:color w:val="000000"/>
          <w:sz w:val="28"/>
          <w:szCs w:val="28"/>
        </w:rPr>
        <w:t xml:space="preserve">                          г. Абакан                                              № </w:t>
      </w:r>
      <w:r>
        <w:rPr>
          <w:rFonts w:eastAsia="Calibri"/>
          <w:bCs/>
          <w:color w:val="000000"/>
          <w:sz w:val="28"/>
          <w:szCs w:val="28"/>
        </w:rPr>
        <w:t xml:space="preserve">4</w:t>
      </w:r>
      <w:r>
        <w:rPr>
          <w:rFonts w:eastAsia="Calibri"/>
          <w:bCs/>
          <w:color w:val="000000"/>
          <w:sz w:val="28"/>
          <w:szCs w:val="28"/>
        </w:rPr>
      </w:r>
      <w:r/>
    </w:p>
    <w:p>
      <w:pPr>
        <w:pStyle w:val="634"/>
        <w:ind w:left="28" w:right="-1" w:hanging="28"/>
        <w:jc w:val="both"/>
        <w:shd w:val="clear" w:color="auto" w:fill="ffffff"/>
        <w:widowControl w:val="off"/>
        <w:tabs>
          <w:tab w:val="left" w:pos="8222" w:leader="none"/>
          <w:tab w:val="left" w:pos="8931" w:leader="none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</w:t>
      </w:r>
      <w:r>
        <w:rPr>
          <w:rFonts w:eastAsia="Calibri"/>
          <w:b/>
          <w:sz w:val="28"/>
          <w:szCs w:val="28"/>
        </w:rPr>
        <w:t xml:space="preserve">проект</w:t>
      </w:r>
      <w:r>
        <w:rPr>
          <w:rFonts w:eastAsia="Calibri"/>
          <w:b/>
          <w:sz w:val="28"/>
          <w:szCs w:val="28"/>
        </w:rPr>
        <w:t xml:space="preserve">е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закона Республики Хакасия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№ </w:t>
      </w:r>
      <w:r>
        <w:rPr>
          <w:rFonts w:eastAsia="Calibri"/>
          <w:b/>
          <w:bCs/>
          <w:sz w:val="28"/>
          <w:szCs w:val="28"/>
        </w:rPr>
        <w:t xml:space="preserve">15-37/116-7 «О внесении изменения в статью 3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Закона Республики Хакасия «О мерах социальной поддержки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отдельных категорий граждан по оплате проезда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на транспорте о</w:t>
      </w:r>
      <w:r>
        <w:rPr>
          <w:rFonts w:eastAsia="Calibri"/>
          <w:b/>
          <w:bCs/>
          <w:sz w:val="28"/>
          <w:szCs w:val="28"/>
        </w:rPr>
        <w:t xml:space="preserve">б</w:t>
      </w:r>
      <w:r>
        <w:rPr>
          <w:rFonts w:eastAsia="Calibri"/>
          <w:b/>
          <w:bCs/>
          <w:sz w:val="28"/>
          <w:szCs w:val="28"/>
        </w:rPr>
        <w:t xml:space="preserve">щего пользования»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pStyle w:val="634"/>
        <w:ind w:firstLine="567"/>
        <w:jc w:val="center"/>
        <w:widowControl w:val="off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pStyle w:val="634"/>
        <w:ind w:right="-14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sz w:val="28"/>
          <w:szCs w:val="28"/>
          <w:lang w:eastAsia="en-US"/>
        </w:rPr>
        <w:t xml:space="preserve">проект </w:t>
      </w:r>
      <w:r>
        <w:rPr>
          <w:rFonts w:eastAsia="Calibri"/>
          <w:sz w:val="28"/>
          <w:szCs w:val="28"/>
          <w:lang w:eastAsia="en-US"/>
        </w:rPr>
        <w:t xml:space="preserve">закона Республики Хакасия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 xml:space="preserve">15-37/116-7 «О внес</w:t>
      </w:r>
      <w:r>
        <w:rPr>
          <w:rFonts w:eastAsia="Calibri"/>
          <w:bCs/>
          <w:sz w:val="28"/>
          <w:szCs w:val="28"/>
          <w:lang w:eastAsia="en-US"/>
        </w:rPr>
        <w:t xml:space="preserve">е</w:t>
      </w:r>
      <w:r>
        <w:rPr>
          <w:rFonts w:eastAsia="Calibri"/>
          <w:bCs/>
          <w:sz w:val="28"/>
          <w:szCs w:val="28"/>
          <w:lang w:eastAsia="en-US"/>
        </w:rPr>
        <w:t xml:space="preserve">нии изменения в статью 3 Закона Республики Хакасия «О мерах социальной поддержки отдельных категорий граждан по оплате проезда на транспорте общего пользования»</w:t>
      </w:r>
      <w:r>
        <w:rPr>
          <w:rFonts w:eastAsia="Calibri"/>
          <w:spacing w:val="-2"/>
          <w:sz w:val="28"/>
          <w:szCs w:val="28"/>
          <w:lang w:eastAsia="en-US"/>
        </w:rPr>
        <w:t xml:space="preserve">,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Верховному Совету Республики Хакасия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ект закона Республики Хакасия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15-37/116-7 «О внесении изменения в ст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тью 3 Закона Республики Хакасия «О мерах социальной поддержки отдел</w:t>
      </w:r>
      <w:r>
        <w:rPr>
          <w:bCs/>
          <w:sz w:val="28"/>
          <w:szCs w:val="28"/>
        </w:rPr>
        <w:t xml:space="preserve">ь</w:t>
      </w:r>
      <w:r>
        <w:rPr>
          <w:bCs/>
          <w:sz w:val="28"/>
          <w:szCs w:val="28"/>
        </w:rPr>
        <w:t xml:space="preserve">ных категорий граждан по оплате проезда на транспорте общего пользов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ния»</w:t>
      </w:r>
      <w:r>
        <w:rPr>
          <w:bCs/>
          <w:sz w:val="28"/>
          <w:szCs w:val="28"/>
        </w:rPr>
        <w:t xml:space="preserve"> с учетом планируемой поправки Главы Республики Хакасия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Предс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дателя Правительства Республики Хакасия в </w:t>
      </w:r>
      <w:r>
        <w:rPr>
          <w:sz w:val="28"/>
          <w:szCs w:val="28"/>
        </w:rPr>
        <w:t xml:space="preserve">первом и втором</w:t>
      </w:r>
      <w:r>
        <w:rPr>
          <w:sz w:val="28"/>
          <w:szCs w:val="28"/>
        </w:rPr>
        <w:t xml:space="preserve"> чтени</w:t>
      </w:r>
      <w:r>
        <w:rPr>
          <w:sz w:val="28"/>
          <w:szCs w:val="28"/>
        </w:rPr>
        <w:t xml:space="preserve">ях.</w:t>
      </w:r>
      <w:r>
        <w:rPr>
          <w:sz w:val="28"/>
          <w:szCs w:val="28"/>
        </w:rPr>
      </w:r>
      <w:r/>
    </w:p>
    <w:p>
      <w:pPr>
        <w:pStyle w:val="634"/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комитета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и социальной</w:t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политике                                                                                           Е.В. Молостов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rStyle w:val="644"/>
      </w:rPr>
      <w:framePr w:wrap="around" w:vAnchor="text" w:hAnchor="margin" w:xAlign="right" w:y="1"/>
    </w:pPr>
    <w:r>
      <w:rPr>
        <w:rStyle w:val="644"/>
      </w:rPr>
    </w:r>
    <w:r/>
  </w:p>
  <w:p>
    <w:pPr>
      <w:pStyle w:val="643"/>
      <w:rPr>
        <w:rStyle w:val="644"/>
      </w:rPr>
      <w:framePr w:wrap="around" w:vAnchor="text" w:hAnchor="margin" w:xAlign="right" w:y="1"/>
    </w:pPr>
    <w:r>
      <w:rPr>
        <w:rStyle w:val="644"/>
      </w:rPr>
    </w:r>
    <w:r/>
  </w:p>
  <w:p>
    <w:pPr>
      <w:pStyle w:val="643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rStyle w:val="644"/>
      </w:rPr>
      <w:framePr w:wrap="around" w:vAnchor="text" w:hAnchor="margin" w:xAlign="center" w:y="1"/>
    </w:pPr>
    <w:r>
      <w:rPr>
        <w:rStyle w:val="644"/>
      </w:rPr>
      <w:fldChar w:fldCharType="begin"/>
    </w:r>
    <w:r>
      <w:rPr>
        <w:rStyle w:val="644"/>
      </w:rPr>
      <w:instrText xml:space="preserve">PAGE  </w:instrText>
    </w:r>
    <w:r>
      <w:rPr>
        <w:rStyle w:val="644"/>
      </w:rPr>
      <w:fldChar w:fldCharType="end"/>
    </w:r>
    <w:r>
      <w:rPr>
        <w:rStyle w:val="644"/>
      </w:rPr>
    </w:r>
    <w:r/>
  </w:p>
  <w:p>
    <w:pPr>
      <w:pStyle w:val="643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4"/>
    <w:next w:val="6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4"/>
    <w:next w:val="63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next w:val="634"/>
    <w:link w:val="634"/>
    <w:qFormat/>
    <w:rPr>
      <w:sz w:val="24"/>
      <w:szCs w:val="24"/>
      <w:lang w:val="ru-RU" w:eastAsia="ru-RU" w:bidi="ar-SA"/>
    </w:rPr>
  </w:style>
  <w:style w:type="paragraph" w:styleId="635">
    <w:name w:val="Заголовок 2"/>
    <w:basedOn w:val="634"/>
    <w:next w:val="634"/>
    <w:link w:val="649"/>
    <w:semiHidden/>
    <w:unhideWhenUsed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636">
    <w:name w:val="Заголовок 3"/>
    <w:basedOn w:val="634"/>
    <w:next w:val="634"/>
    <w:link w:val="650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37">
    <w:name w:val="Основной шрифт абзаца"/>
    <w:next w:val="637"/>
    <w:link w:val="634"/>
    <w:semiHidden/>
  </w:style>
  <w:style w:type="table" w:styleId="638">
    <w:name w:val="Обычная таблица"/>
    <w:next w:val="638"/>
    <w:link w:val="634"/>
    <w:semiHidden/>
    <w:tblPr/>
  </w:style>
  <w:style w:type="numbering" w:styleId="639">
    <w:name w:val="Нет списка"/>
    <w:next w:val="639"/>
    <w:link w:val="634"/>
    <w:semiHidden/>
  </w:style>
  <w:style w:type="paragraph" w:styleId="640">
    <w:name w:val="Текст выноски"/>
    <w:basedOn w:val="634"/>
    <w:next w:val="640"/>
    <w:link w:val="634"/>
    <w:semiHidden/>
    <w:rPr>
      <w:rFonts w:ascii="Tahoma" w:hAnsi="Tahoma" w:cs="Tahoma"/>
      <w:sz w:val="16"/>
      <w:szCs w:val="16"/>
    </w:rPr>
  </w:style>
  <w:style w:type="paragraph" w:styleId="641">
    <w:name w:val="Основной текст с отступом 2"/>
    <w:basedOn w:val="634"/>
    <w:next w:val="641"/>
    <w:link w:val="634"/>
    <w:pPr>
      <w:ind w:firstLine="540"/>
      <w:jc w:val="center"/>
    </w:pPr>
    <w:rPr>
      <w:b/>
      <w:bCs/>
      <w:sz w:val="28"/>
    </w:rPr>
  </w:style>
  <w:style w:type="paragraph" w:styleId="642">
    <w:name w:val="Основной текст"/>
    <w:basedOn w:val="634"/>
    <w:next w:val="642"/>
    <w:link w:val="634"/>
    <w:pPr>
      <w:spacing w:after="120"/>
    </w:pPr>
  </w:style>
  <w:style w:type="paragraph" w:styleId="643">
    <w:name w:val="Верхний колонтитул"/>
    <w:basedOn w:val="634"/>
    <w:next w:val="643"/>
    <w:link w:val="634"/>
    <w:pPr>
      <w:tabs>
        <w:tab w:val="center" w:pos="4677" w:leader="none"/>
        <w:tab w:val="right" w:pos="9355" w:leader="none"/>
      </w:tabs>
    </w:pPr>
  </w:style>
  <w:style w:type="character" w:styleId="644">
    <w:name w:val="Номер страницы"/>
    <w:basedOn w:val="637"/>
    <w:next w:val="644"/>
    <w:link w:val="634"/>
  </w:style>
  <w:style w:type="paragraph" w:styleId="645">
    <w:name w:val="Нижний колонтитул"/>
    <w:basedOn w:val="634"/>
    <w:next w:val="645"/>
    <w:link w:val="634"/>
    <w:pPr>
      <w:tabs>
        <w:tab w:val="center" w:pos="4677" w:leader="none"/>
        <w:tab w:val="right" w:pos="9355" w:leader="none"/>
      </w:tabs>
    </w:pPr>
  </w:style>
  <w:style w:type="paragraph" w:styleId="646">
    <w:name w:val="Основной текст с отступом"/>
    <w:basedOn w:val="634"/>
    <w:next w:val="646"/>
    <w:link w:val="648"/>
    <w:pPr>
      <w:ind w:left="283"/>
      <w:spacing w:after="120"/>
    </w:pPr>
  </w:style>
  <w:style w:type="paragraph" w:styleId="647">
    <w:name w:val="ConsPlusNormal"/>
    <w:next w:val="647"/>
    <w:link w:val="63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8">
    <w:name w:val="Основной текст с отступом Знак"/>
    <w:next w:val="648"/>
    <w:link w:val="646"/>
    <w:rPr>
      <w:sz w:val="24"/>
      <w:szCs w:val="24"/>
    </w:rPr>
  </w:style>
  <w:style w:type="character" w:styleId="649">
    <w:name w:val="Заголовок 2 Знак"/>
    <w:next w:val="649"/>
    <w:link w:val="635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650">
    <w:name w:val="Заголовок 3 Знак"/>
    <w:next w:val="650"/>
    <w:link w:val="636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3090" w:default="1">
    <w:name w:val="Default Paragraph Font"/>
    <w:uiPriority w:val="1"/>
    <w:semiHidden/>
    <w:unhideWhenUsed/>
  </w:style>
  <w:style w:type="numbering" w:styleId="3091" w:default="1">
    <w:name w:val="No List"/>
    <w:uiPriority w:val="99"/>
    <w:semiHidden/>
    <w:unhideWhenUsed/>
  </w:style>
  <w:style w:type="table" w:styleId="30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571</cp:revision>
  <dcterms:created xsi:type="dcterms:W3CDTF">2007-04-26T07:47:00Z</dcterms:created>
  <dcterms:modified xsi:type="dcterms:W3CDTF">2023-01-31T10:22:57Z</dcterms:modified>
  <cp:version>917504</cp:version>
</cp:coreProperties>
</file>