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1A" w:rsidRPr="00CD66B3" w:rsidRDefault="00B82F1A" w:rsidP="00CD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81C3B"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  <w:r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Аппарате Верховного Совета Республики Хакасия </w:t>
      </w:r>
    </w:p>
    <w:p w:rsidR="00B82F1A" w:rsidRPr="00CD66B3" w:rsidRDefault="00181C3B" w:rsidP="00CD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82F1A"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 распоряжением Председателя Верховного Совета Республики Хакасия от 27 февраля 2024 года № 20-р</w:t>
      </w:r>
      <w:r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82F1A" w:rsidRPr="00CD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3A79" w:rsidRPr="00CD66B3" w:rsidRDefault="00E93A79" w:rsidP="00CD6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79" w:rsidRPr="00CD66B3" w:rsidRDefault="00E93A79" w:rsidP="00CD6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93A79" w:rsidRPr="00CD66B3" w:rsidRDefault="00E93A79" w:rsidP="00CD66B3">
      <w:pPr>
        <w:pStyle w:val="1"/>
        <w:ind w:firstLine="567"/>
        <w:jc w:val="both"/>
        <w:outlineLvl w:val="0"/>
        <w:rPr>
          <w:spacing w:val="-2"/>
        </w:rPr>
      </w:pPr>
      <w:r w:rsidRPr="00CD66B3">
        <w:t xml:space="preserve">1.1. </w:t>
      </w:r>
      <w:r w:rsidRPr="00CD66B3">
        <w:rPr>
          <w:spacing w:val="-2"/>
        </w:rPr>
        <w:t xml:space="preserve">Аппарат Верховного Совета Республики Хакасия (далее соответственно – Аппарат, Верховный Совет) является постоянно действующим органом, осуществляющим правовое, организационное, документационное, информационное, аналитическое, финансовое и материально-техническое обеспечение деятельности Верховного Совета, Президиума Верховного Совета, Председателя Верховного Совета Республики Хакасия и его заместителей, комитетов и комиссий Верховного Совета, депутатов Верховного Совета. </w:t>
      </w:r>
    </w:p>
    <w:p w:rsidR="00E93A79" w:rsidRPr="00CD66B3" w:rsidRDefault="00E93A79" w:rsidP="00CD66B3">
      <w:pPr>
        <w:pStyle w:val="1"/>
        <w:ind w:firstLine="567"/>
        <w:jc w:val="both"/>
        <w:outlineLvl w:val="0"/>
        <w:rPr>
          <w:spacing w:val="-2"/>
        </w:rPr>
      </w:pPr>
      <w:r w:rsidRPr="00CD66B3">
        <w:t xml:space="preserve">1.2. </w:t>
      </w:r>
      <w:r w:rsidRPr="00CD66B3">
        <w:rPr>
          <w:spacing w:val="-2"/>
        </w:rPr>
        <w:t xml:space="preserve">В своей деятельности Аппарат руководствуется Конституцией Российской Федерации, федеральными конституционными законами и федеральными законами, Конституцией Республики Хакасия и законами Республики Хакасия, Регламентом Верховного Совета, иными постановлениями Верховного Совета, настоящим Положением, распоряжениями Председателя Верховного Совета Республики Хакасия, распоряжениями руководителя Аппарата. </w:t>
      </w:r>
    </w:p>
    <w:p w:rsidR="00E93A79" w:rsidRPr="00CD66B3" w:rsidRDefault="00E93A79" w:rsidP="00CD66B3">
      <w:pPr>
        <w:pStyle w:val="1"/>
        <w:ind w:firstLine="567"/>
        <w:jc w:val="both"/>
        <w:outlineLvl w:val="0"/>
      </w:pPr>
      <w:r w:rsidRPr="00CD66B3">
        <w:t>1.3. Общее руководство деятельностью Аппарата осуществляет Председатель Верховного Совета Республики Хакасия.</w:t>
      </w:r>
    </w:p>
    <w:p w:rsidR="00E93A79" w:rsidRPr="00CD66B3" w:rsidRDefault="00E93A79" w:rsidP="00CD66B3">
      <w:pPr>
        <w:pStyle w:val="1"/>
        <w:ind w:firstLine="567"/>
        <w:jc w:val="both"/>
        <w:outlineLvl w:val="0"/>
        <w:rPr>
          <w:spacing w:val="-2"/>
        </w:rPr>
      </w:pPr>
      <w:r w:rsidRPr="00CD66B3">
        <w:t xml:space="preserve">1.4. </w:t>
      </w:r>
      <w:r w:rsidRPr="00CD66B3">
        <w:rPr>
          <w:spacing w:val="-2"/>
        </w:rPr>
        <w:t xml:space="preserve">Аппарат осуществляет свою деятельность во взаимодействии с органами государственной власти Российской Федерации, органами государственной власти Республики Хакасия, иными государственными органами, органами местного самоуправления, общественными и иными организациями. </w:t>
      </w:r>
    </w:p>
    <w:p w:rsidR="00E93A79" w:rsidRPr="00CD66B3" w:rsidRDefault="00E93A79" w:rsidP="00CD66B3">
      <w:pPr>
        <w:pStyle w:val="1"/>
        <w:ind w:firstLine="567"/>
        <w:jc w:val="both"/>
        <w:outlineLvl w:val="0"/>
      </w:pPr>
      <w:r w:rsidRPr="00CD66B3">
        <w:t xml:space="preserve">1.5. Финансовое обеспечение расходов на содержание Аппарата осуществляется за счет бюджетных ассигнований, предусмотренных законом Республики Хакасия о республиканском бюджете Республики Хакасия на очередной финансовый год и на плановый период на обеспечение деятельности Верховного Совета. </w:t>
      </w:r>
    </w:p>
    <w:p w:rsidR="00E93A79" w:rsidRPr="00CD66B3" w:rsidRDefault="00E93A79" w:rsidP="00CD66B3">
      <w:pPr>
        <w:pStyle w:val="1"/>
        <w:jc w:val="center"/>
        <w:rPr>
          <w:b/>
        </w:rPr>
      </w:pPr>
    </w:p>
    <w:p w:rsidR="00E93A79" w:rsidRPr="00CD66B3" w:rsidRDefault="00E93A79" w:rsidP="00CD66B3">
      <w:pPr>
        <w:pStyle w:val="1"/>
        <w:jc w:val="center"/>
        <w:rPr>
          <w:b/>
        </w:rPr>
      </w:pPr>
      <w:r w:rsidRPr="00CD66B3">
        <w:rPr>
          <w:b/>
        </w:rPr>
        <w:t>2. Основные задачи и функции Аппарата</w:t>
      </w:r>
    </w:p>
    <w:p w:rsidR="00E93A79" w:rsidRPr="00CD66B3" w:rsidRDefault="00E93A79" w:rsidP="00CD66B3">
      <w:pPr>
        <w:pStyle w:val="1"/>
        <w:jc w:val="center"/>
        <w:rPr>
          <w:b/>
        </w:rPr>
      </w:pPr>
      <w:r w:rsidRPr="00CD66B3">
        <w:rPr>
          <w:b/>
        </w:rPr>
        <w:t xml:space="preserve"> 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2.1. Основные задачи и функции Аппарата определяются Законом Республики Хакасия от 19 сентября 1995 года № 46 «О Верховном Совете Республики Хакасия», Регламентом Верховного Совета, иными правовыми актами Верховного Совета, настоящим Положением, положениями о соответствующих структурных подразделениях Аппарата и иными правовыми актами Председателя Верховного Совета Республики Хакасия. 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2.2. Основными задачами Аппарата являются правовое, организационное, документационное, информационное, аналитическое, </w:t>
      </w:r>
      <w:r w:rsidRPr="00CD66B3">
        <w:lastRenderedPageBreak/>
        <w:t xml:space="preserve">финансовое и материально-техническое обеспечение деятельности Верховного Совета, Президиума Верховного Совета, Председателя Верховного Совета Республики Хакасия и его заместителей, комитетов и комиссий Верховного Совета, депутатов Верховного Совета. 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2.3. Аппарат для реализации возложенных на него задач осуществляет следующие основные функции:</w:t>
      </w:r>
    </w:p>
    <w:p w:rsidR="00E93A79" w:rsidRPr="00CD66B3" w:rsidRDefault="00E93A79" w:rsidP="00CD66B3">
      <w:pPr>
        <w:pStyle w:val="1"/>
        <w:ind w:firstLine="567"/>
        <w:jc w:val="both"/>
      </w:pPr>
      <w:proofErr w:type="gramStart"/>
      <w:r w:rsidRPr="00CD66B3">
        <w:t>1) участие в разработке проектов законов Республики Хакасия, проектов постановлений Верховного Совета, Президиума Верховного Совета, вносимых на рассмотрение соответственно Верховного Совета и Президиума Верховного Совета депутатами Верховного Совета, комитетами и комиссиями Верховного Совета;</w:t>
      </w:r>
      <w:proofErr w:type="gramEnd"/>
    </w:p>
    <w:p w:rsidR="00E93A79" w:rsidRPr="00CD66B3" w:rsidRDefault="00E93A79" w:rsidP="00CD66B3">
      <w:pPr>
        <w:pStyle w:val="1"/>
        <w:ind w:firstLine="567"/>
        <w:jc w:val="both"/>
      </w:pPr>
      <w:r w:rsidRPr="00CD66B3">
        <w:t>2) осуществление правовой, антикоррупционной, лингвистической, финансовой и иных видов экспертиз проектов правовых актов, вносимых на рассмотрение Верховного Совета, Президиума Верховного Совета;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3) обеспечение подготовки и проведения заседаний Верховного Совета, Президиума Верховного Совета, комитетов и комиссий Верховного Совета, экспертных советов при Верховном Совете, иных мероприятий, проводимых Верховным Советом либо с участием Председателя Верховного Совета Республики Хакасия и его заместителей, оформление принятых решений;</w:t>
      </w:r>
    </w:p>
    <w:p w:rsidR="00E93A79" w:rsidRPr="00CD66B3" w:rsidRDefault="00E93A79" w:rsidP="00CD66B3">
      <w:pPr>
        <w:pStyle w:val="1"/>
        <w:ind w:firstLine="567"/>
        <w:jc w:val="both"/>
        <w:rPr>
          <w:spacing w:val="-2"/>
        </w:rPr>
      </w:pPr>
      <w:r w:rsidRPr="00CD66B3">
        <w:t xml:space="preserve">4) </w:t>
      </w:r>
      <w:r w:rsidRPr="00CD66B3">
        <w:rPr>
          <w:spacing w:val="-2"/>
        </w:rPr>
        <w:t>правовое, аналитическое, организационное и документационное сопровождение заседаний Верховного Совета, Президиума Верховного Совета, комитетов и комиссий Верховного Совета, экспертных советов при Верховном Совете, иных мероприятий, проводимых Верховным Советом либо с участием Председателя Верховного Совета Республики Хакасия и его заместителей;</w:t>
      </w:r>
    </w:p>
    <w:p w:rsidR="00E93A79" w:rsidRPr="00CD66B3" w:rsidRDefault="00E93A79" w:rsidP="00CD66B3">
      <w:pPr>
        <w:pStyle w:val="1"/>
        <w:ind w:firstLine="567"/>
        <w:jc w:val="both"/>
      </w:pPr>
      <w:proofErr w:type="gramStart"/>
      <w:r w:rsidRPr="00CD66B3">
        <w:t>5) подготовка информационно-аналитических материалов по рассматриваемым Верховным Советом проектам нормативных правовых актов, иным вопросам, отнесенным к ведению Верховного Совета, а также к мероприятиям, проводимым Верховным Советом либо с участием Председателя Верховного Совета Республики Хакасия и его заместителей;</w:t>
      </w:r>
      <w:proofErr w:type="gramEnd"/>
    </w:p>
    <w:p w:rsidR="00E93A79" w:rsidRPr="00CD66B3" w:rsidRDefault="00E93A79" w:rsidP="00CD66B3">
      <w:pPr>
        <w:pStyle w:val="1"/>
        <w:ind w:firstLine="567"/>
        <w:jc w:val="both"/>
      </w:pPr>
      <w:r w:rsidRPr="00CD66B3">
        <w:t>6) анализ законодательства Российской Федерации, выработка предложений по приведению законодательства Республики Хакасия в соответствие с законодательством Российской Федерации;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7) обеспечение деятельности Верховного Совета по проведению мониторинга </w:t>
      </w:r>
      <w:proofErr w:type="spellStart"/>
      <w:r w:rsidRPr="00CD66B3">
        <w:t>правоприменения</w:t>
      </w:r>
      <w:proofErr w:type="spellEnd"/>
      <w:r w:rsidRPr="00CD66B3">
        <w:t xml:space="preserve"> законов Республики Хакасия и постановлений Верховного Совета;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8) представление интересов Верховного Совета в Конституционном Суде Российской Федерации, Верховном Суде Российской Федерации, судах общей юрисдикции, арбитражных судах;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9) оказание методической и консультационной помощи депутатам Верховного Совета по вопросам их деятельности в Верховном Совете;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10) осуществление правового, информационного и технического сопровождения официального сайта Верховного Совета в информационно-телекоммуникационной сети «Интернет»; </w:t>
      </w:r>
    </w:p>
    <w:p w:rsidR="00E93A79" w:rsidRPr="00CD66B3" w:rsidRDefault="00E93A79" w:rsidP="00CD66B3">
      <w:pPr>
        <w:pStyle w:val="1"/>
        <w:ind w:firstLine="567"/>
        <w:jc w:val="both"/>
      </w:pPr>
      <w:proofErr w:type="gramStart"/>
      <w:r w:rsidRPr="00CD66B3">
        <w:lastRenderedPageBreak/>
        <w:t>11) в соответствии с законодательством Российской Федерации и законодательством Республики Хакасия распространение официальной информации о деятельности и мероприятиях, проводимых Верховным Советом, комитетами и комиссиями Верховного Совета, иных мероприятиях с участием Председателя Верховного Совета Республики Хакасия и его заместителей, ведение организационной работы с журналистами средств массовой информации, освещающими деятельность Верховного Совета, осуществление их аккредитации;</w:t>
      </w:r>
      <w:proofErr w:type="gramEnd"/>
    </w:p>
    <w:p w:rsidR="00E93A79" w:rsidRPr="00CD66B3" w:rsidRDefault="00E93A79" w:rsidP="00CD66B3">
      <w:pPr>
        <w:pStyle w:val="1"/>
        <w:ind w:firstLine="567"/>
        <w:jc w:val="both"/>
      </w:pPr>
      <w:r w:rsidRPr="00CD66B3">
        <w:t>12) информационное обеспечение, техническое и программное обслуживание заседаний Верховного Совета, Президиума Верховного Совета, а также мероприятий, проводимых в Верховном Совете либо с участием Председателя Верховного Совета Республики Хакасия и его заместителей;</w:t>
      </w:r>
    </w:p>
    <w:p w:rsidR="00E93A79" w:rsidRPr="00CD66B3" w:rsidRDefault="00E93A79" w:rsidP="00CD66B3">
      <w:pPr>
        <w:pStyle w:val="1"/>
        <w:ind w:firstLine="567"/>
        <w:jc w:val="both"/>
        <w:rPr>
          <w:spacing w:val="-2"/>
        </w:rPr>
      </w:pPr>
      <w:r w:rsidRPr="00CD66B3">
        <w:t xml:space="preserve">13) </w:t>
      </w:r>
      <w:r w:rsidRPr="00CD66B3">
        <w:rPr>
          <w:spacing w:val="-2"/>
        </w:rPr>
        <w:t>организация и обеспечение своевременного рассмотрения обращений граждан, объединений граждан, в том числе юридических лиц, а также проведение информационно-аналитической работы с указанными обращениями;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14) обеспечение единой системы делопроизводства в Верховном Совете, в том числе посредством организации и использования системы электронного документооборота;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15) ведение и хранение архива Верховного Совета, организация работы по подготовке и сдаче документов на хранение в государственный архив в порядке, установленном законодательством об архивном деле;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16) осуществление кадровой работы в отношении лиц, замещающих государственные должности Республики Хакасия в Верховном Совете на профессиональной основе, государственных гражданских служащих Аппарата, работников Аппарата, замещающих должности, не являющиеся должностями государственной гражданской службы Республики Хакасия; </w:t>
      </w:r>
    </w:p>
    <w:p w:rsidR="00E93A79" w:rsidRPr="00CD66B3" w:rsidRDefault="00E93A79" w:rsidP="00CD66B3">
      <w:pPr>
        <w:pStyle w:val="1"/>
        <w:ind w:firstLine="567"/>
        <w:jc w:val="both"/>
        <w:rPr>
          <w:spacing w:val="-4"/>
        </w:rPr>
      </w:pPr>
      <w:r w:rsidRPr="00CD66B3">
        <w:t xml:space="preserve">17) </w:t>
      </w:r>
      <w:r w:rsidRPr="00CD66B3">
        <w:rPr>
          <w:spacing w:val="-4"/>
        </w:rPr>
        <w:t>обеспечение соблюдения режима секретности и защиты сведений, составляющих государственную тайну, и иной охраняемой законом информации;</w:t>
      </w:r>
    </w:p>
    <w:p w:rsidR="00E93A79" w:rsidRPr="00CD66B3" w:rsidRDefault="00E93A79" w:rsidP="00CD66B3">
      <w:pPr>
        <w:pStyle w:val="1"/>
        <w:ind w:firstLine="567"/>
        <w:jc w:val="both"/>
        <w:rPr>
          <w:spacing w:val="-2"/>
        </w:rPr>
      </w:pPr>
      <w:r w:rsidRPr="00CD66B3">
        <w:t xml:space="preserve">18) </w:t>
      </w:r>
      <w:r w:rsidRPr="00CD66B3">
        <w:rPr>
          <w:spacing w:val="-2"/>
        </w:rPr>
        <w:t>материально-техническое обеспечение Верховного Совета и организация транспортного обслуживания, в том числе предоставление служебных помещений лицам, замещающим государственные должности Республики Хакасия в Верховном Совете на профессиональной основе, обеспечение их служебным транспортом и средствами связи, организация работы по содержанию и текущему ремонту служебных помещений (здания) Верховного Совета;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19) осуществление полномочий главного распорядителя и получателя бюджетных средств, предусмотренных на обеспечение деятельности Верховного Совета; 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20) организация и проведение закупок товаров, работ, услуг, необходимых для обеспечения деятельности Верховного Совета, в соответствии с законодательством Российской Федерации о контрактной </w:t>
      </w:r>
      <w:r w:rsidRPr="00CD66B3">
        <w:lastRenderedPageBreak/>
        <w:t>системе в сфере закупок товаров, работ, услуг для обеспечения государственных и муниципальных нужд;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21) организация и ведение учета материальных ценностей.</w:t>
      </w:r>
    </w:p>
    <w:p w:rsidR="00E93A79" w:rsidRDefault="00E93A79" w:rsidP="00CD66B3">
      <w:pPr>
        <w:pStyle w:val="1"/>
        <w:ind w:firstLine="567"/>
        <w:jc w:val="both"/>
        <w:rPr>
          <w:spacing w:val="-2"/>
        </w:rPr>
      </w:pPr>
      <w:r w:rsidRPr="00CD66B3">
        <w:t xml:space="preserve">2.4. </w:t>
      </w:r>
      <w:r w:rsidRPr="00CD66B3">
        <w:rPr>
          <w:spacing w:val="-2"/>
        </w:rPr>
        <w:t>Аппарат осуществляет также иные функции в соответствии с законами Республики Хакасия, Регламентом Верховного Совета, иными постановлениями Верховного Совета, постановлениями Президиума Верховного Совета, распоряжениями Председателя Верховного Совета Республики Хакасия.</w:t>
      </w:r>
    </w:p>
    <w:p w:rsidR="00CD66B3" w:rsidRPr="00CD66B3" w:rsidRDefault="00CD66B3" w:rsidP="00CD66B3">
      <w:pPr>
        <w:pStyle w:val="1"/>
        <w:ind w:firstLine="567"/>
        <w:jc w:val="both"/>
        <w:rPr>
          <w:spacing w:val="-2"/>
        </w:rPr>
      </w:pPr>
      <w:bookmarkStart w:id="0" w:name="_GoBack"/>
      <w:bookmarkEnd w:id="0"/>
    </w:p>
    <w:p w:rsidR="00E93A79" w:rsidRPr="00CD66B3" w:rsidRDefault="00E93A79" w:rsidP="00CD66B3">
      <w:pPr>
        <w:pStyle w:val="1"/>
        <w:jc w:val="center"/>
        <w:rPr>
          <w:b/>
        </w:rPr>
      </w:pPr>
      <w:r w:rsidRPr="00CD66B3">
        <w:rPr>
          <w:b/>
        </w:rPr>
        <w:t>3. Руководство и организация деятельности Аппарата</w:t>
      </w:r>
    </w:p>
    <w:p w:rsidR="00E93A79" w:rsidRPr="00CD66B3" w:rsidRDefault="00E93A79" w:rsidP="00CD66B3">
      <w:pPr>
        <w:pStyle w:val="1"/>
        <w:ind w:firstLine="709"/>
        <w:jc w:val="center"/>
      </w:pPr>
      <w:r w:rsidRPr="00CD66B3">
        <w:t xml:space="preserve"> </w:t>
      </w:r>
    </w:p>
    <w:p w:rsidR="00E93A79" w:rsidRPr="00CD66B3" w:rsidRDefault="00E93A79" w:rsidP="00CD66B3">
      <w:pPr>
        <w:pStyle w:val="1"/>
        <w:ind w:firstLine="567"/>
        <w:jc w:val="both"/>
        <w:outlineLvl w:val="0"/>
      </w:pPr>
      <w:r w:rsidRPr="00CD66B3">
        <w:t>3.1. Структура Аппарата утверждается Председателем Верховного Совета Республики Хакасия по согласованию с Президиумом Верховного Совета.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3.2. Координацию деятельности Аппарата осуществляет первый заместитель Председателя Верховного Совета Республики Хакасия на основании распоряжения Председателя Верховного Совета Республики Хакасия о распределении обязанностей между первым заместителем и заместителями Председателя Верховного Совета Республики Хакасия.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3.3. Непосредственное руководство деятельностью Аппарата осуществляет руководитель Аппарата, который назначается на должность и освобождается от должности распоряжением Председателя Верховного Совета Республики Хакасия.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Руководитель Аппарата непосредственно подчиняется Председателю Верховного Совета Республики Хакасия, организует деятельность Аппарата и несет ответственность за выполнение возложенных на Аппарат задач и функций.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Руководитель Аппарата имеет заместителя, который назначается на должность и освобождается от должности распоряжением Председателя Верховного Совета Республики Хакасия.</w:t>
      </w:r>
    </w:p>
    <w:p w:rsidR="00E93A79" w:rsidRPr="00CD66B3" w:rsidRDefault="00E93A79" w:rsidP="00CD66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3.4. Руководитель Аппарата: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6B3">
        <w:rPr>
          <w:rFonts w:ascii="Times New Roman" w:hAnsi="Times New Roman" w:cs="Times New Roman"/>
          <w:sz w:val="28"/>
          <w:szCs w:val="28"/>
        </w:rPr>
        <w:t>1) по вопросам, необходимым для выполнения функций Аппарата, представляет Аппарат во взаимодействии с Аппаратами Государственной Думы и Совета Федерации Федерального Собрания Российской Федерации, законодательных органов субъектов Российской Федерации, с территориальными органами федеральных органов исполнительной власти, с Аппаратом Главы Республики Хакасия – Председателя Правительства Республики Хакасия и Правительства Республики Хакасия, с органами государственной власти Республики Хакасия, иными государственными органами, органами местного самоуправления</w:t>
      </w:r>
      <w:proofErr w:type="gramEnd"/>
      <w:r w:rsidRPr="00CD66B3">
        <w:rPr>
          <w:rFonts w:ascii="Times New Roman" w:hAnsi="Times New Roman" w:cs="Times New Roman"/>
          <w:sz w:val="28"/>
          <w:szCs w:val="28"/>
        </w:rPr>
        <w:t>, политическими партиями, общественными объединениями, организациями, средствами массовой информации;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2) определяет в соответствии с функциями структурных подразделений Аппарата порядок их взаимодействия, координирует и контролирует деятельность структурных подразделений Аппарата;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lastRenderedPageBreak/>
        <w:t xml:space="preserve">3) организует подготовку проектов планов работы Верховного Совета, Аппарата и структурных подразделений Аппарата, осуществляет </w:t>
      </w:r>
      <w:proofErr w:type="gramStart"/>
      <w:r w:rsidRPr="00CD6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6B3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4) </w:t>
      </w:r>
      <w:r w:rsidRPr="00CD66B3">
        <w:rPr>
          <w:rFonts w:ascii="Times New Roman" w:hAnsi="Times New Roman" w:cs="Times New Roman"/>
          <w:spacing w:val="-6"/>
          <w:sz w:val="28"/>
          <w:szCs w:val="28"/>
        </w:rPr>
        <w:t>осуществляет общее руководство подготовкой заседаний Верховного Совета, Президиума Верховного Совета, иных мероприятий Верховного Совета;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5) принимает участие в заседании Верховного Совета, Президиума Верховного Совета, вносит предложения по вопросам деятельности Аппарата;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6) организует работу Аппарата по ведению единой системы делопроизводства, а также работу по поступившим в Верховный Совет письмам и обращениям граждан, объединений граждан, в том числе юридических лиц; 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7) обеспечивает соблюдение Аппаратом порядка работы со служебными документами;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8) осуществляет </w:t>
      </w:r>
      <w:proofErr w:type="gramStart"/>
      <w:r w:rsidRPr="00CD6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6B3">
        <w:rPr>
          <w:rFonts w:ascii="Times New Roman" w:hAnsi="Times New Roman" w:cs="Times New Roman"/>
          <w:sz w:val="28"/>
          <w:szCs w:val="28"/>
        </w:rPr>
        <w:t xml:space="preserve"> качеством и соблюдением сроков оформления, прохождения и исполнения документов в Верховном Совете;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9) согласовывает документы, представляемые структурными подразделениями Аппарата на подпись Председателю Верховного Совета Республики Хакасия, налагает резолюции на входящую корреспонденцию и подписывает исходящие документы по вопросам деятельности Аппарата;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10) </w:t>
      </w:r>
      <w:r w:rsidRPr="00CD66B3">
        <w:rPr>
          <w:rFonts w:ascii="Times New Roman" w:hAnsi="Times New Roman" w:cs="Times New Roman"/>
          <w:spacing w:val="-2"/>
          <w:sz w:val="28"/>
          <w:szCs w:val="28"/>
        </w:rPr>
        <w:t xml:space="preserve">организует и осуществляет </w:t>
      </w:r>
      <w:proofErr w:type="gramStart"/>
      <w:r w:rsidRPr="00CD66B3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CD66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распоряжений и поручений Председателя Верховного Совета Республики Хакасия, поручений первого заместителя Председателя Верховного Совета Республики Хакасия;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11) разрабатывает и вносит предложения Председателю Верховного Совета Республики Хакасия о мерах по совершенствованию работы Аппарата;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12) осуществляет хранение гербовой печати;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13) проводит аппаратные совещания с руководителями структурных подразделений Аппарата, специалистами Аппарата в комитетах и комиссиях Верховного Совета, а также дает им поручения;</w:t>
      </w:r>
    </w:p>
    <w:p w:rsidR="00E93A79" w:rsidRPr="00CD66B3" w:rsidRDefault="00E93A79" w:rsidP="00CD6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14) обеспечивает </w:t>
      </w:r>
      <w:proofErr w:type="gramStart"/>
      <w:r w:rsidRPr="00CD6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6B3">
        <w:rPr>
          <w:rFonts w:ascii="Times New Roman" w:hAnsi="Times New Roman" w:cs="Times New Roman"/>
          <w:sz w:val="28"/>
          <w:szCs w:val="28"/>
        </w:rPr>
        <w:t xml:space="preserve"> соблюдением служебного распорядка и правил внутреннего трудового распорядка Аппарата государственными гражданскими служащими Аппарата и работниками Аппарата соответственно, принимает меры к поддержанию служебной дисциплины государственными гражданскими служащими Аппарата и трудовой дисциплины – работниками Аппарата;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15) издает распоряжения по вопросам, относящимся к его полномочиям;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16) осуществляет иные полномочия по исполнению функций Аппарата в соответствии с настоящим Положением, Регламентом Верховного Совета, иными постановлениями Верховного Совета, постановлениями Президиума Верховного Совета, распоряжениями и поручениями Председателя Верховного Совета Республики Хакасия, </w:t>
      </w:r>
      <w:r w:rsidRPr="00CD66B3">
        <w:rPr>
          <w:rFonts w:ascii="Times New Roman" w:hAnsi="Times New Roman" w:cs="Times New Roman"/>
          <w:spacing w:val="-2"/>
          <w:sz w:val="28"/>
          <w:szCs w:val="28"/>
        </w:rPr>
        <w:t>поручениями первого заместителя Председателя Верховного Совета Республики Хакасия,</w:t>
      </w:r>
      <w:r w:rsidRPr="00CD66B3">
        <w:rPr>
          <w:rFonts w:ascii="Times New Roman" w:hAnsi="Times New Roman" w:cs="Times New Roman"/>
          <w:sz w:val="28"/>
          <w:szCs w:val="28"/>
        </w:rPr>
        <w:t xml:space="preserve"> должностным регламентом.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 xml:space="preserve">3.5. Распоряжением Председателя Верховного Совета Республики </w:t>
      </w:r>
      <w:r w:rsidRPr="00CD66B3">
        <w:rPr>
          <w:rFonts w:ascii="Times New Roman" w:hAnsi="Times New Roman" w:cs="Times New Roman"/>
          <w:sz w:val="28"/>
          <w:szCs w:val="28"/>
        </w:rPr>
        <w:lastRenderedPageBreak/>
        <w:t>Хакасия на руководителя Аппарата могут быть возложены отдельные полномочия представителя нанимателя (работодателя), а также полномочия по решению отдельных вопросов финансово-хозяйственной деятельности и вопросов организации работы Аппарата.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3.6. Поручения руководителя Аппарата по вопросам, относящимся к его полномочиям, являются обязательными для исполнения государственными гражданскими служащими Аппарата и работниками Аппарата, замещающими должности, не являющиеся должностями государственной гражданской службы Республики Хакасия.</w:t>
      </w:r>
    </w:p>
    <w:p w:rsidR="00E93A79" w:rsidRPr="00CD66B3" w:rsidRDefault="00E93A79" w:rsidP="00CD6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B3">
        <w:rPr>
          <w:rFonts w:ascii="Times New Roman" w:hAnsi="Times New Roman" w:cs="Times New Roman"/>
          <w:sz w:val="28"/>
          <w:szCs w:val="28"/>
        </w:rPr>
        <w:t>3.7. Задачи и функции структурных подразделений Аппарата определяются положениями об отделах Аппарата, утверждаемыми распоряжением Председателя Верховного Совета Республики Хакасия по представлению руководителя Аппарата.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3.8. В штатное расписание Верховного Совета в части, касающейся Аппарата, включаются должности государственных гражданских служащих Республики Хакасия, предусмотренные Реестром должностей государственной гражданской службы Республики Хакасия, утвержденным законом Республики Хакасия.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 xml:space="preserve">В штатное расписание Верховного Совета в части, касающейся Аппарата, могут включаться должности, не относящиеся к должностям государственной гражданской службы Республики Хакасия. 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3.9. Государственные гражданские служащие Аппарата назначаются на должность и освобождаются от должности в соответствии с законодательством Российской Федерации о государственной гражданской службе.</w:t>
      </w:r>
    </w:p>
    <w:p w:rsidR="00E93A79" w:rsidRPr="00CD66B3" w:rsidRDefault="00E93A79" w:rsidP="00CD66B3">
      <w:pPr>
        <w:pStyle w:val="1"/>
        <w:ind w:firstLine="567"/>
        <w:jc w:val="both"/>
      </w:pPr>
      <w:r w:rsidRPr="00CD66B3">
        <w:t>Работники Аппарата, замещающие должности, не являющиеся должностями государственной гражданской службы Республики Хакасия, назначаются на должность и освобождаются от должности в соответствии с трудовым законодательством.</w:t>
      </w:r>
    </w:p>
    <w:p w:rsidR="000D7262" w:rsidRPr="00CD66B3" w:rsidRDefault="00CD66B3" w:rsidP="00CD6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7262" w:rsidRPr="00C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68"/>
    <w:rsid w:val="00181C3B"/>
    <w:rsid w:val="00967F16"/>
    <w:rsid w:val="00B80CE0"/>
    <w:rsid w:val="00B82F1A"/>
    <w:rsid w:val="00CD66B3"/>
    <w:rsid w:val="00E60E68"/>
    <w:rsid w:val="00E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7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E93A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7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E93A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2104</Words>
  <Characters>11997</Characters>
  <Application>Microsoft Office Word</Application>
  <DocSecurity>0</DocSecurity>
  <Lines>99</Lines>
  <Paragraphs>28</Paragraphs>
  <ScaleCrop>false</ScaleCrop>
  <Company>ВС РХ</Company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ЕвдокимоваНН</dc:creator>
  <cp:keywords/>
  <dc:description/>
  <cp:lastModifiedBy>Александр А.А. Тихонов</cp:lastModifiedBy>
  <cp:revision>5</cp:revision>
  <dcterms:created xsi:type="dcterms:W3CDTF">2024-11-26T09:47:00Z</dcterms:created>
  <dcterms:modified xsi:type="dcterms:W3CDTF">2024-11-26T10:37:00Z</dcterms:modified>
</cp:coreProperties>
</file>